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9720" w14:textId="77777777" w:rsidR="008D609A" w:rsidRPr="00ED3625" w:rsidRDefault="008D609A" w:rsidP="001C58A8">
      <w:pPr>
        <w:pStyle w:val="PlainText"/>
        <w:rPr>
          <w:rFonts w:ascii="Arial" w:hAnsi="Arial" w:cs="Arial"/>
          <w:b/>
          <w:sz w:val="28"/>
          <w:szCs w:val="28"/>
        </w:rPr>
      </w:pPr>
      <w:r w:rsidRPr="00ED3625">
        <w:rPr>
          <w:rFonts w:ascii="Arial" w:hAnsi="Arial" w:cs="Arial"/>
          <w:b/>
          <w:sz w:val="28"/>
          <w:szCs w:val="28"/>
        </w:rPr>
        <w:t xml:space="preserve">EXAMINATION OF THE </w:t>
      </w:r>
      <w:r w:rsidR="00966AEC" w:rsidRPr="00ED3625">
        <w:rPr>
          <w:rFonts w:ascii="Arial" w:hAnsi="Arial" w:cs="Arial"/>
          <w:b/>
          <w:sz w:val="28"/>
          <w:szCs w:val="28"/>
        </w:rPr>
        <w:t xml:space="preserve">STROUD DISTRICT </w:t>
      </w:r>
      <w:r w:rsidRPr="00ED3625">
        <w:rPr>
          <w:rFonts w:ascii="Arial" w:hAnsi="Arial" w:cs="Arial"/>
          <w:b/>
          <w:sz w:val="28"/>
          <w:szCs w:val="28"/>
        </w:rPr>
        <w:t xml:space="preserve">LOCAL PLAN </w:t>
      </w:r>
      <w:r w:rsidR="00966AEC" w:rsidRPr="00ED3625">
        <w:rPr>
          <w:rFonts w:ascii="Arial" w:hAnsi="Arial" w:cs="Arial"/>
          <w:b/>
          <w:sz w:val="28"/>
          <w:szCs w:val="28"/>
        </w:rPr>
        <w:t>REVIEW</w:t>
      </w:r>
    </w:p>
    <w:p w14:paraId="00BC712F" w14:textId="77777777" w:rsidR="00735CA1" w:rsidRPr="00ED3625" w:rsidRDefault="00735CA1" w:rsidP="001C58A8">
      <w:pPr>
        <w:jc w:val="left"/>
        <w:rPr>
          <w:rFonts w:ascii="Arial" w:hAnsi="Arial" w:cs="Arial"/>
          <w:b/>
          <w:sz w:val="32"/>
          <w:szCs w:val="32"/>
        </w:rPr>
      </w:pPr>
    </w:p>
    <w:p w14:paraId="584EC149" w14:textId="77777777" w:rsidR="00500056" w:rsidRPr="00ED3625" w:rsidRDefault="00966AEC" w:rsidP="001C58A8">
      <w:pPr>
        <w:jc w:val="left"/>
        <w:rPr>
          <w:rFonts w:ascii="Arial" w:hAnsi="Arial" w:cs="Arial"/>
          <w:b/>
          <w:sz w:val="28"/>
          <w:szCs w:val="28"/>
        </w:rPr>
      </w:pPr>
      <w:r w:rsidRPr="00ED3625">
        <w:rPr>
          <w:rFonts w:ascii="Arial" w:hAnsi="Arial" w:cs="Arial"/>
          <w:b/>
          <w:sz w:val="28"/>
          <w:szCs w:val="28"/>
        </w:rPr>
        <w:t xml:space="preserve">INSPECTORS’ </w:t>
      </w:r>
      <w:r w:rsidR="00735CA1" w:rsidRPr="00ED3625">
        <w:rPr>
          <w:rFonts w:ascii="Arial" w:hAnsi="Arial" w:cs="Arial"/>
          <w:b/>
          <w:sz w:val="28"/>
          <w:szCs w:val="28"/>
        </w:rPr>
        <w:t>GUIDANCE NOTE</w:t>
      </w:r>
    </w:p>
    <w:p w14:paraId="6059E39D" w14:textId="77777777" w:rsidR="007552A1" w:rsidRPr="00ED3625" w:rsidRDefault="007552A1" w:rsidP="007552A1">
      <w:pPr>
        <w:pStyle w:val="PlainText"/>
        <w:rPr>
          <w:rFonts w:ascii="Arial" w:hAnsi="Arial" w:cs="Arial"/>
          <w:b/>
          <w:sz w:val="24"/>
          <w:szCs w:val="24"/>
        </w:rPr>
      </w:pPr>
    </w:p>
    <w:p w14:paraId="737DD805" w14:textId="77777777" w:rsidR="007552A1" w:rsidRPr="00ED3625" w:rsidRDefault="007552A1" w:rsidP="007552A1">
      <w:pPr>
        <w:pStyle w:val="PlainText"/>
        <w:rPr>
          <w:rFonts w:ascii="Arial" w:hAnsi="Arial" w:cs="Arial"/>
          <w:b/>
          <w:sz w:val="24"/>
          <w:szCs w:val="24"/>
        </w:rPr>
      </w:pPr>
    </w:p>
    <w:p w14:paraId="3DD53DCA" w14:textId="77777777" w:rsidR="00966AEC" w:rsidRPr="00ED3625" w:rsidRDefault="007552A1" w:rsidP="00966AEC">
      <w:pPr>
        <w:pStyle w:val="PlainText"/>
        <w:rPr>
          <w:rFonts w:ascii="Arial" w:hAnsi="Arial" w:cs="Arial"/>
          <w:b/>
          <w:sz w:val="24"/>
          <w:szCs w:val="24"/>
        </w:rPr>
      </w:pPr>
      <w:r w:rsidRPr="00ED3625">
        <w:rPr>
          <w:rFonts w:ascii="Arial" w:hAnsi="Arial" w:cs="Arial"/>
          <w:b/>
          <w:sz w:val="24"/>
          <w:szCs w:val="24"/>
        </w:rPr>
        <w:t xml:space="preserve">Inspectors:  </w:t>
      </w:r>
      <w:r w:rsidR="006C32DA">
        <w:rPr>
          <w:rFonts w:ascii="Arial" w:hAnsi="Arial" w:cs="Arial"/>
          <w:b/>
          <w:sz w:val="24"/>
          <w:szCs w:val="24"/>
        </w:rPr>
        <w:tab/>
      </w:r>
      <w:r w:rsidR="00966AEC" w:rsidRPr="00ED3625">
        <w:rPr>
          <w:rFonts w:ascii="Arial" w:hAnsi="Arial" w:cs="Arial"/>
          <w:b/>
          <w:sz w:val="24"/>
          <w:szCs w:val="24"/>
        </w:rPr>
        <w:t xml:space="preserve">Victoria Lucas </w:t>
      </w:r>
      <w:r w:rsidR="00966AEC" w:rsidRPr="00ED3625">
        <w:rPr>
          <w:rFonts w:ascii="Arial" w:hAnsi="Arial" w:cs="Arial"/>
          <w:b/>
          <w:color w:val="333333"/>
          <w:spacing w:val="8"/>
          <w:sz w:val="24"/>
          <w:szCs w:val="24"/>
          <w:shd w:val="clear" w:color="auto" w:fill="FFFFFF"/>
        </w:rPr>
        <w:t>LLB MCD MRTPI</w:t>
      </w:r>
    </w:p>
    <w:p w14:paraId="38B03F88" w14:textId="77777777" w:rsidR="007552A1" w:rsidRPr="00ED3625" w:rsidRDefault="007552A1" w:rsidP="00ED3625">
      <w:pPr>
        <w:pStyle w:val="PlainText"/>
        <w:ind w:left="1440"/>
        <w:rPr>
          <w:rFonts w:ascii="Arial" w:hAnsi="Arial" w:cs="Arial"/>
          <w:b/>
          <w:sz w:val="24"/>
          <w:szCs w:val="24"/>
        </w:rPr>
      </w:pPr>
      <w:r w:rsidRPr="00ED3625">
        <w:rPr>
          <w:rFonts w:ascii="Arial" w:hAnsi="Arial" w:cs="Arial"/>
          <w:b/>
          <w:sz w:val="24"/>
          <w:szCs w:val="24"/>
        </w:rPr>
        <w:t>Yvonne Wright BSc(Hons) DipTP DMS MSc MRTPI</w:t>
      </w:r>
    </w:p>
    <w:p w14:paraId="5C821361" w14:textId="77777777" w:rsidR="007552A1" w:rsidRPr="00ED3625" w:rsidRDefault="007552A1" w:rsidP="00966AEC">
      <w:pPr>
        <w:pStyle w:val="PlainText"/>
        <w:rPr>
          <w:rFonts w:ascii="Arial" w:hAnsi="Arial" w:cs="Arial"/>
          <w:b/>
          <w:sz w:val="24"/>
          <w:szCs w:val="24"/>
        </w:rPr>
      </w:pPr>
    </w:p>
    <w:p w14:paraId="052E5B51" w14:textId="77777777" w:rsidR="006C32DA" w:rsidRDefault="007552A1" w:rsidP="006C32DA">
      <w:pPr>
        <w:pStyle w:val="PlainText"/>
        <w:rPr>
          <w:rFonts w:ascii="Arial" w:hAnsi="Arial" w:cs="Arial"/>
          <w:b/>
          <w:sz w:val="24"/>
          <w:szCs w:val="24"/>
        </w:rPr>
      </w:pPr>
      <w:r w:rsidRPr="00ED3625">
        <w:rPr>
          <w:rFonts w:ascii="Arial" w:hAnsi="Arial" w:cs="Arial"/>
          <w:b/>
          <w:sz w:val="24"/>
          <w:szCs w:val="24"/>
        </w:rPr>
        <w:t xml:space="preserve">Programme Officer: </w:t>
      </w:r>
      <w:r w:rsidR="006C32DA">
        <w:rPr>
          <w:rFonts w:ascii="Arial" w:hAnsi="Arial" w:cs="Arial"/>
          <w:b/>
          <w:sz w:val="24"/>
          <w:szCs w:val="24"/>
        </w:rPr>
        <w:t xml:space="preserve">  </w:t>
      </w:r>
      <w:r w:rsidR="00966AEC" w:rsidRPr="00ED3625">
        <w:rPr>
          <w:rFonts w:ascii="Arial" w:hAnsi="Arial" w:cs="Arial"/>
          <w:b/>
          <w:sz w:val="24"/>
          <w:szCs w:val="24"/>
        </w:rPr>
        <w:t>Charlotte Glancy</w:t>
      </w:r>
    </w:p>
    <w:p w14:paraId="5E71D531" w14:textId="77777777" w:rsidR="007552A1" w:rsidRPr="00ED3625" w:rsidRDefault="006C32DA" w:rsidP="006C32DA">
      <w:pPr>
        <w:pStyle w:val="PlainText"/>
        <w:ind w:left="1440" w:firstLine="720"/>
        <w:rPr>
          <w:rFonts w:ascii="Arial" w:hAnsi="Arial" w:cs="Arial"/>
          <w:b/>
          <w:sz w:val="24"/>
          <w:szCs w:val="24"/>
        </w:rPr>
      </w:pPr>
      <w:r>
        <w:rPr>
          <w:rFonts w:ascii="Arial" w:hAnsi="Arial" w:cs="Arial"/>
          <w:b/>
          <w:sz w:val="24"/>
          <w:szCs w:val="24"/>
        </w:rPr>
        <w:t xml:space="preserve">    </w:t>
      </w:r>
      <w:r w:rsidR="00966AEC" w:rsidRPr="00ED3625">
        <w:rPr>
          <w:rFonts w:ascii="Arial" w:hAnsi="Arial" w:cs="Arial"/>
          <w:b/>
          <w:color w:val="333333"/>
          <w:spacing w:val="8"/>
          <w:sz w:val="24"/>
          <w:szCs w:val="24"/>
        </w:rPr>
        <w:t>Tel: 01903 776601 or M: +447519 628064</w:t>
      </w:r>
    </w:p>
    <w:p w14:paraId="500C9D6E" w14:textId="77777777" w:rsidR="007552A1" w:rsidRPr="00ED3625" w:rsidRDefault="006C32DA" w:rsidP="006C32DA">
      <w:pPr>
        <w:ind w:left="1440" w:firstLine="720"/>
        <w:jc w:val="left"/>
        <w:rPr>
          <w:rFonts w:ascii="Arial" w:hAnsi="Arial" w:cs="Arial"/>
          <w:b/>
          <w:szCs w:val="24"/>
          <w:u w:val="single"/>
        </w:rPr>
      </w:pPr>
      <w:r>
        <w:rPr>
          <w:rFonts w:ascii="Arial" w:hAnsi="Arial" w:cs="Arial"/>
          <w:b/>
          <w:szCs w:val="24"/>
        </w:rPr>
        <w:t xml:space="preserve">    </w:t>
      </w:r>
      <w:r w:rsidR="007552A1" w:rsidRPr="00ED3625">
        <w:rPr>
          <w:rFonts w:ascii="Arial" w:hAnsi="Arial" w:cs="Arial"/>
          <w:b/>
          <w:szCs w:val="24"/>
        </w:rPr>
        <w:t xml:space="preserve">Email: </w:t>
      </w:r>
      <w:r w:rsidR="00966AEC" w:rsidRPr="00ED3625">
        <w:rPr>
          <w:rFonts w:ascii="Arial" w:hAnsi="Arial" w:cs="Arial"/>
          <w:b/>
          <w:szCs w:val="24"/>
        </w:rPr>
        <w:t>bankssolutionsuk@gmail.com</w:t>
      </w:r>
    </w:p>
    <w:p w14:paraId="0F005CA1" w14:textId="77777777" w:rsidR="009C0FB0" w:rsidRPr="00ED3625" w:rsidRDefault="009C0FB0" w:rsidP="002A43A9">
      <w:pPr>
        <w:jc w:val="center"/>
        <w:rPr>
          <w:rFonts w:ascii="Arial" w:hAnsi="Arial" w:cs="Arial"/>
          <w:b/>
          <w:szCs w:val="24"/>
        </w:rPr>
      </w:pPr>
      <w:r w:rsidRPr="00ED3625">
        <w:rPr>
          <w:rFonts w:ascii="Arial" w:hAnsi="Arial" w:cs="Arial"/>
          <w:b/>
          <w:szCs w:val="24"/>
        </w:rPr>
        <w:t xml:space="preserve"> </w:t>
      </w:r>
    </w:p>
    <w:p w14:paraId="1BEE53E6" w14:textId="77777777" w:rsidR="009C0FB0" w:rsidRPr="00ED3625" w:rsidRDefault="00C3739D">
      <w:pPr>
        <w:jc w:val="left"/>
        <w:rPr>
          <w:rFonts w:ascii="Arial" w:hAnsi="Arial" w:cs="Arial"/>
          <w:b/>
          <w:szCs w:val="24"/>
        </w:rPr>
      </w:pPr>
      <w:r>
        <w:rPr>
          <w:rFonts w:ascii="Arial" w:hAnsi="Arial" w:cs="Arial"/>
          <w:b/>
          <w:noProof/>
          <w:szCs w:val="24"/>
        </w:rPr>
        <mc:AlternateContent>
          <mc:Choice Requires="wps">
            <w:drawing>
              <wp:anchor distT="0" distB="0" distL="114300" distR="114300" simplePos="0" relativeHeight="251657728" behindDoc="0" locked="0" layoutInCell="1" allowOverlap="1" wp14:anchorId="2C34D005" wp14:editId="011D11E8">
                <wp:simplePos x="0" y="0"/>
                <wp:positionH relativeFrom="column">
                  <wp:posOffset>-114300</wp:posOffset>
                </wp:positionH>
                <wp:positionV relativeFrom="paragraph">
                  <wp:posOffset>0</wp:posOffset>
                </wp:positionV>
                <wp:extent cx="6057900" cy="0"/>
                <wp:effectExtent l="0" t="1270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E6108"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" strokeweight="2.25pt">
                <o:lock v:ext="edit" shapetype="f"/>
              </v:line>
            </w:pict>
          </mc:Fallback>
        </mc:AlternateContent>
      </w:r>
    </w:p>
    <w:p w14:paraId="21155601" w14:textId="77777777" w:rsidR="009C0FB0" w:rsidRPr="00ED3625" w:rsidRDefault="009C0FB0">
      <w:pPr>
        <w:jc w:val="left"/>
        <w:rPr>
          <w:rFonts w:ascii="Arial" w:hAnsi="Arial" w:cs="Arial"/>
          <w:b/>
          <w:szCs w:val="24"/>
        </w:rPr>
      </w:pPr>
    </w:p>
    <w:p w14:paraId="4A9127B9" w14:textId="77777777" w:rsidR="009C0FB0" w:rsidRPr="00ED3625" w:rsidRDefault="00F20FC7">
      <w:pPr>
        <w:jc w:val="left"/>
        <w:rPr>
          <w:rFonts w:ascii="Arial" w:hAnsi="Arial" w:cs="Arial"/>
          <w:b/>
          <w:szCs w:val="24"/>
        </w:rPr>
      </w:pPr>
      <w:r w:rsidRPr="00ED3625">
        <w:rPr>
          <w:rFonts w:ascii="Arial" w:hAnsi="Arial" w:cs="Arial"/>
          <w:b/>
          <w:szCs w:val="24"/>
        </w:rPr>
        <w:t>Purpose of this note</w:t>
      </w:r>
    </w:p>
    <w:p w14:paraId="3DADC95C" w14:textId="77777777" w:rsidR="009C0FB0" w:rsidRPr="00ED3625" w:rsidRDefault="009C0FB0" w:rsidP="00722BCE">
      <w:pPr>
        <w:ind w:left="709" w:hanging="709"/>
        <w:jc w:val="left"/>
        <w:rPr>
          <w:rFonts w:ascii="Arial" w:hAnsi="Arial" w:cs="Arial"/>
          <w:b/>
          <w:szCs w:val="24"/>
        </w:rPr>
      </w:pPr>
    </w:p>
    <w:p w14:paraId="4F12B081" w14:textId="77777777" w:rsidR="00952D8F" w:rsidRPr="00ED3625" w:rsidRDefault="00453C08" w:rsidP="00952D8F">
      <w:pPr>
        <w:pStyle w:val="PlainText"/>
        <w:numPr>
          <w:ilvl w:val="0"/>
          <w:numId w:val="33"/>
        </w:numPr>
        <w:ind w:hanging="720"/>
        <w:rPr>
          <w:rFonts w:ascii="Arial" w:hAnsi="Arial" w:cs="Arial"/>
          <w:sz w:val="24"/>
          <w:szCs w:val="24"/>
        </w:rPr>
      </w:pPr>
      <w:r w:rsidRPr="00ED3625">
        <w:rPr>
          <w:rFonts w:ascii="Arial" w:hAnsi="Arial" w:cs="Arial"/>
          <w:sz w:val="24"/>
          <w:szCs w:val="24"/>
        </w:rPr>
        <w:t xml:space="preserve">This </w:t>
      </w:r>
      <w:r w:rsidR="003327B0" w:rsidRPr="00ED3625">
        <w:rPr>
          <w:rFonts w:ascii="Arial" w:hAnsi="Arial" w:cs="Arial"/>
          <w:sz w:val="24"/>
          <w:szCs w:val="24"/>
        </w:rPr>
        <w:t>note provides guidance to participants on the procedural and administrative a</w:t>
      </w:r>
      <w:r w:rsidR="005A376A" w:rsidRPr="00ED3625">
        <w:rPr>
          <w:rFonts w:ascii="Arial" w:hAnsi="Arial" w:cs="Arial"/>
          <w:sz w:val="24"/>
          <w:szCs w:val="24"/>
        </w:rPr>
        <w:t xml:space="preserve">rrangements for the </w:t>
      </w:r>
      <w:r w:rsidR="00F93361" w:rsidRPr="00ED3625">
        <w:rPr>
          <w:rFonts w:ascii="Arial" w:hAnsi="Arial" w:cs="Arial"/>
          <w:sz w:val="24"/>
          <w:szCs w:val="24"/>
        </w:rPr>
        <w:t xml:space="preserve">hearing sessions as part of the </w:t>
      </w:r>
      <w:r w:rsidR="00C7694F" w:rsidRPr="00ED3625">
        <w:rPr>
          <w:rFonts w:ascii="Arial" w:hAnsi="Arial" w:cs="Arial"/>
          <w:sz w:val="24"/>
          <w:szCs w:val="24"/>
        </w:rPr>
        <w:t>e</w:t>
      </w:r>
      <w:r w:rsidR="00D15A35" w:rsidRPr="00ED3625">
        <w:rPr>
          <w:rFonts w:ascii="Arial" w:hAnsi="Arial" w:cs="Arial"/>
          <w:sz w:val="24"/>
          <w:szCs w:val="24"/>
        </w:rPr>
        <w:t>xamination</w:t>
      </w:r>
      <w:r w:rsidR="007552A1" w:rsidRPr="00ED3625">
        <w:rPr>
          <w:rFonts w:ascii="Arial" w:hAnsi="Arial" w:cs="Arial"/>
          <w:sz w:val="24"/>
          <w:szCs w:val="24"/>
        </w:rPr>
        <w:t xml:space="preserve"> of the </w:t>
      </w:r>
      <w:r w:rsidR="00C7694F" w:rsidRPr="00ED3625">
        <w:rPr>
          <w:rFonts w:ascii="Arial" w:hAnsi="Arial" w:cs="Arial"/>
          <w:sz w:val="24"/>
          <w:szCs w:val="24"/>
        </w:rPr>
        <w:t>Stroud District Local Plan Review</w:t>
      </w:r>
      <w:r w:rsidR="00BB5896" w:rsidRPr="00ED3625">
        <w:rPr>
          <w:rFonts w:ascii="Arial" w:hAnsi="Arial" w:cs="Arial"/>
          <w:sz w:val="24"/>
          <w:szCs w:val="24"/>
        </w:rPr>
        <w:t>.</w:t>
      </w:r>
      <w:r w:rsidR="00722BCE" w:rsidRPr="00ED3625">
        <w:rPr>
          <w:rFonts w:ascii="Arial" w:hAnsi="Arial" w:cs="Arial"/>
          <w:sz w:val="24"/>
          <w:szCs w:val="24"/>
        </w:rPr>
        <w:t xml:space="preserve"> </w:t>
      </w:r>
      <w:r w:rsidR="005D15ED" w:rsidRPr="00ED3625">
        <w:rPr>
          <w:rFonts w:ascii="Arial" w:hAnsi="Arial" w:cs="Arial"/>
          <w:sz w:val="24"/>
          <w:szCs w:val="24"/>
        </w:rPr>
        <w:t xml:space="preserve">References in square brackets [ ] refer to </w:t>
      </w:r>
      <w:r w:rsidR="00C7694F" w:rsidRPr="00ED3625">
        <w:rPr>
          <w:rFonts w:ascii="Arial" w:hAnsi="Arial" w:cs="Arial"/>
          <w:sz w:val="24"/>
          <w:szCs w:val="24"/>
        </w:rPr>
        <w:t>e</w:t>
      </w:r>
      <w:r w:rsidR="005D15ED" w:rsidRPr="00ED3625">
        <w:rPr>
          <w:rFonts w:ascii="Arial" w:hAnsi="Arial" w:cs="Arial"/>
          <w:sz w:val="24"/>
          <w:szCs w:val="24"/>
        </w:rPr>
        <w:t xml:space="preserve">xamination documents which can be found </w:t>
      </w:r>
      <w:r w:rsidR="001960C5" w:rsidRPr="00ED3625">
        <w:rPr>
          <w:rFonts w:ascii="Arial" w:hAnsi="Arial" w:cs="Arial"/>
          <w:sz w:val="24"/>
          <w:szCs w:val="24"/>
        </w:rPr>
        <w:t xml:space="preserve">in the </w:t>
      </w:r>
      <w:r w:rsidR="00C7694F" w:rsidRPr="00ED3625">
        <w:rPr>
          <w:rFonts w:ascii="Arial" w:hAnsi="Arial" w:cs="Arial"/>
          <w:sz w:val="24"/>
          <w:szCs w:val="24"/>
        </w:rPr>
        <w:t>e</w:t>
      </w:r>
      <w:r w:rsidR="001960C5" w:rsidRPr="00ED3625">
        <w:rPr>
          <w:rFonts w:ascii="Arial" w:hAnsi="Arial" w:cs="Arial"/>
          <w:sz w:val="24"/>
          <w:szCs w:val="24"/>
        </w:rPr>
        <w:t xml:space="preserve">xamination </w:t>
      </w:r>
      <w:r w:rsidR="00C7694F" w:rsidRPr="00ED3625">
        <w:rPr>
          <w:rFonts w:ascii="Arial" w:hAnsi="Arial" w:cs="Arial"/>
          <w:sz w:val="24"/>
          <w:szCs w:val="24"/>
        </w:rPr>
        <w:t>d</w:t>
      </w:r>
      <w:r w:rsidR="001960C5" w:rsidRPr="00ED3625">
        <w:rPr>
          <w:rFonts w:ascii="Arial" w:hAnsi="Arial" w:cs="Arial"/>
          <w:sz w:val="24"/>
          <w:szCs w:val="24"/>
        </w:rPr>
        <w:t xml:space="preserve">ocument </w:t>
      </w:r>
      <w:r w:rsidR="00C7694F" w:rsidRPr="00ED3625">
        <w:rPr>
          <w:rFonts w:ascii="Arial" w:hAnsi="Arial" w:cs="Arial"/>
          <w:sz w:val="24"/>
          <w:szCs w:val="24"/>
        </w:rPr>
        <w:t>l</w:t>
      </w:r>
      <w:r w:rsidR="001960C5" w:rsidRPr="00ED3625">
        <w:rPr>
          <w:rFonts w:ascii="Arial" w:hAnsi="Arial" w:cs="Arial"/>
          <w:sz w:val="24"/>
          <w:szCs w:val="24"/>
        </w:rPr>
        <w:t xml:space="preserve">ibrary </w:t>
      </w:r>
      <w:r w:rsidR="005D15ED" w:rsidRPr="00ED3625">
        <w:rPr>
          <w:rFonts w:ascii="Arial" w:hAnsi="Arial" w:cs="Arial"/>
          <w:sz w:val="24"/>
          <w:szCs w:val="24"/>
        </w:rPr>
        <w:t xml:space="preserve">on the </w:t>
      </w:r>
      <w:r w:rsidR="00C7694F" w:rsidRPr="00ED3625">
        <w:rPr>
          <w:rFonts w:ascii="Arial" w:hAnsi="Arial" w:cs="Arial"/>
          <w:sz w:val="24"/>
          <w:szCs w:val="24"/>
        </w:rPr>
        <w:t>Council’s e</w:t>
      </w:r>
      <w:r w:rsidR="005D15ED" w:rsidRPr="00ED3625">
        <w:rPr>
          <w:rFonts w:ascii="Arial" w:hAnsi="Arial" w:cs="Arial"/>
          <w:sz w:val="24"/>
          <w:szCs w:val="24"/>
        </w:rPr>
        <w:t>xamination webpages</w:t>
      </w:r>
      <w:r w:rsidR="00966AEC" w:rsidRPr="00ED3625">
        <w:rPr>
          <w:rFonts w:ascii="Arial" w:hAnsi="Arial" w:cs="Arial"/>
          <w:sz w:val="24"/>
          <w:szCs w:val="24"/>
        </w:rPr>
        <w:t>. The link is as follows:</w:t>
      </w:r>
      <w:r w:rsidR="001960C5" w:rsidRPr="00ED3625">
        <w:rPr>
          <w:rFonts w:ascii="Arial" w:hAnsi="Arial" w:cs="Arial"/>
          <w:sz w:val="24"/>
          <w:szCs w:val="24"/>
        </w:rPr>
        <w:t xml:space="preserve"> </w:t>
      </w:r>
      <w:hyperlink r:id="rId12" w:history="1">
        <w:r w:rsidR="00966AEC" w:rsidRPr="00ED3625">
          <w:rPr>
            <w:rStyle w:val="Hyperlink"/>
            <w:rFonts w:ascii="Arial" w:hAnsi="Arial" w:cs="Arial"/>
            <w:sz w:val="24"/>
            <w:szCs w:val="24"/>
          </w:rPr>
          <w:t>https://www.stroud.gov.uk/environment/planning-and-building-control/planning-strategy/stroud-district-local-plan-review/local-plan-examination</w:t>
        </w:r>
      </w:hyperlink>
    </w:p>
    <w:p w14:paraId="1B0A15CA" w14:textId="77777777" w:rsidR="00C7694F" w:rsidRPr="00ED3625" w:rsidRDefault="00C7694F" w:rsidP="00F904A6">
      <w:pPr>
        <w:pStyle w:val="PlainText"/>
        <w:rPr>
          <w:rFonts w:ascii="Arial" w:hAnsi="Arial" w:cs="Arial"/>
          <w:b/>
          <w:bCs/>
          <w:sz w:val="24"/>
          <w:szCs w:val="24"/>
        </w:rPr>
      </w:pPr>
    </w:p>
    <w:p w14:paraId="6CF2A073" w14:textId="77777777" w:rsidR="00F904A6" w:rsidRPr="00ED3625" w:rsidRDefault="00F904A6" w:rsidP="00F904A6">
      <w:pPr>
        <w:pStyle w:val="PlainText"/>
        <w:rPr>
          <w:rFonts w:ascii="Arial" w:hAnsi="Arial" w:cs="Arial"/>
          <w:b/>
          <w:bCs/>
          <w:sz w:val="24"/>
          <w:szCs w:val="24"/>
        </w:rPr>
      </w:pPr>
      <w:r w:rsidRPr="00ED3625">
        <w:rPr>
          <w:rFonts w:ascii="Arial" w:hAnsi="Arial" w:cs="Arial"/>
          <w:b/>
          <w:bCs/>
          <w:sz w:val="24"/>
          <w:szCs w:val="24"/>
        </w:rPr>
        <w:t>Dates of the hearing sessions</w:t>
      </w:r>
    </w:p>
    <w:p w14:paraId="33025337" w14:textId="77777777" w:rsidR="00773187" w:rsidRPr="00ED3625" w:rsidRDefault="00773187" w:rsidP="00773187">
      <w:pPr>
        <w:pStyle w:val="PlainText"/>
        <w:ind w:left="720"/>
        <w:rPr>
          <w:rFonts w:ascii="Arial" w:hAnsi="Arial" w:cs="Arial"/>
          <w:sz w:val="24"/>
          <w:szCs w:val="24"/>
        </w:rPr>
      </w:pPr>
    </w:p>
    <w:p w14:paraId="7B3F2D22" w14:textId="77777777" w:rsidR="00113BCA" w:rsidRDefault="0041611B" w:rsidP="00113BCA">
      <w:pPr>
        <w:pStyle w:val="PlainText"/>
        <w:numPr>
          <w:ilvl w:val="0"/>
          <w:numId w:val="33"/>
        </w:numPr>
        <w:ind w:hanging="720"/>
        <w:rPr>
          <w:rFonts w:ascii="Arial" w:hAnsi="Arial" w:cs="Arial"/>
          <w:sz w:val="24"/>
          <w:szCs w:val="24"/>
        </w:rPr>
      </w:pPr>
      <w:r w:rsidRPr="00ED3625">
        <w:rPr>
          <w:rFonts w:ascii="Arial" w:hAnsi="Arial" w:cs="Arial"/>
          <w:sz w:val="24"/>
          <w:szCs w:val="24"/>
        </w:rPr>
        <w:t xml:space="preserve">The </w:t>
      </w:r>
      <w:r w:rsidR="00C7694F" w:rsidRPr="00ED3625">
        <w:rPr>
          <w:rFonts w:ascii="Arial" w:hAnsi="Arial" w:cs="Arial"/>
          <w:sz w:val="24"/>
          <w:szCs w:val="24"/>
        </w:rPr>
        <w:t>e</w:t>
      </w:r>
      <w:r w:rsidR="00D15A35" w:rsidRPr="00ED3625">
        <w:rPr>
          <w:rFonts w:ascii="Arial" w:hAnsi="Arial" w:cs="Arial"/>
          <w:sz w:val="24"/>
          <w:szCs w:val="24"/>
        </w:rPr>
        <w:t>xamination</w:t>
      </w:r>
      <w:r w:rsidR="00AE10D6" w:rsidRPr="00ED3625">
        <w:rPr>
          <w:rFonts w:ascii="Arial" w:hAnsi="Arial" w:cs="Arial"/>
          <w:sz w:val="24"/>
          <w:szCs w:val="24"/>
        </w:rPr>
        <w:t xml:space="preserve"> </w:t>
      </w:r>
      <w:r w:rsidRPr="00ED3625">
        <w:rPr>
          <w:rFonts w:ascii="Arial" w:hAnsi="Arial" w:cs="Arial"/>
          <w:sz w:val="24"/>
          <w:szCs w:val="24"/>
        </w:rPr>
        <w:t xml:space="preserve">hearing sessions will commence at </w:t>
      </w:r>
      <w:r w:rsidR="00C7694F" w:rsidRPr="00ED3625">
        <w:rPr>
          <w:rFonts w:ascii="Arial" w:hAnsi="Arial" w:cs="Arial"/>
          <w:b/>
          <w:sz w:val="24"/>
          <w:szCs w:val="24"/>
        </w:rPr>
        <w:t>10</w:t>
      </w:r>
      <w:r w:rsidR="0021623F" w:rsidRPr="00ED3625">
        <w:rPr>
          <w:rFonts w:ascii="Arial" w:hAnsi="Arial" w:cs="Arial"/>
          <w:b/>
          <w:sz w:val="24"/>
          <w:szCs w:val="24"/>
        </w:rPr>
        <w:t>:</w:t>
      </w:r>
      <w:r w:rsidR="00C7694F" w:rsidRPr="00ED3625">
        <w:rPr>
          <w:rFonts w:ascii="Arial" w:hAnsi="Arial" w:cs="Arial"/>
          <w:b/>
          <w:sz w:val="24"/>
          <w:szCs w:val="24"/>
        </w:rPr>
        <w:t>00</w:t>
      </w:r>
      <w:r w:rsidRPr="00ED3625">
        <w:rPr>
          <w:rFonts w:ascii="Arial" w:hAnsi="Arial" w:cs="Arial"/>
          <w:b/>
          <w:sz w:val="24"/>
          <w:szCs w:val="24"/>
        </w:rPr>
        <w:t xml:space="preserve"> </w:t>
      </w:r>
      <w:r w:rsidRPr="00ED3625">
        <w:rPr>
          <w:rFonts w:ascii="Arial" w:hAnsi="Arial" w:cs="Arial"/>
          <w:sz w:val="24"/>
          <w:szCs w:val="24"/>
        </w:rPr>
        <w:t xml:space="preserve">on </w:t>
      </w:r>
      <w:r w:rsidRPr="00ED3625">
        <w:rPr>
          <w:rFonts w:ascii="Arial" w:hAnsi="Arial" w:cs="Arial"/>
          <w:b/>
          <w:sz w:val="24"/>
          <w:szCs w:val="24"/>
        </w:rPr>
        <w:t xml:space="preserve">Tuesday </w:t>
      </w:r>
      <w:r w:rsidR="00C7694F" w:rsidRPr="00ED3625">
        <w:rPr>
          <w:rFonts w:ascii="Arial" w:hAnsi="Arial" w:cs="Arial"/>
          <w:b/>
          <w:sz w:val="24"/>
          <w:szCs w:val="24"/>
        </w:rPr>
        <w:t>7</w:t>
      </w:r>
      <w:r w:rsidRPr="00ED3625">
        <w:rPr>
          <w:rFonts w:ascii="Arial" w:hAnsi="Arial" w:cs="Arial"/>
          <w:b/>
          <w:sz w:val="24"/>
          <w:szCs w:val="24"/>
        </w:rPr>
        <w:t xml:space="preserve"> </w:t>
      </w:r>
      <w:r w:rsidR="00C7694F" w:rsidRPr="00ED3625">
        <w:rPr>
          <w:rFonts w:ascii="Arial" w:hAnsi="Arial" w:cs="Arial"/>
          <w:b/>
          <w:sz w:val="24"/>
          <w:szCs w:val="24"/>
        </w:rPr>
        <w:t>March</w:t>
      </w:r>
      <w:r w:rsidRPr="00ED3625">
        <w:rPr>
          <w:rFonts w:ascii="Arial" w:hAnsi="Arial" w:cs="Arial"/>
          <w:b/>
          <w:sz w:val="24"/>
          <w:szCs w:val="24"/>
        </w:rPr>
        <w:t xml:space="preserve"> 20</w:t>
      </w:r>
      <w:r w:rsidR="007552A1" w:rsidRPr="00ED3625">
        <w:rPr>
          <w:rFonts w:ascii="Arial" w:hAnsi="Arial" w:cs="Arial"/>
          <w:b/>
          <w:sz w:val="24"/>
          <w:szCs w:val="24"/>
        </w:rPr>
        <w:t>2</w:t>
      </w:r>
      <w:r w:rsidR="00C7694F" w:rsidRPr="00ED3625">
        <w:rPr>
          <w:rFonts w:ascii="Arial" w:hAnsi="Arial" w:cs="Arial"/>
          <w:b/>
          <w:sz w:val="24"/>
          <w:szCs w:val="24"/>
        </w:rPr>
        <w:t>3</w:t>
      </w:r>
      <w:r w:rsidR="001F667C" w:rsidRPr="00ED3625">
        <w:rPr>
          <w:rFonts w:ascii="Arial" w:hAnsi="Arial" w:cs="Arial"/>
          <w:sz w:val="24"/>
          <w:szCs w:val="24"/>
        </w:rPr>
        <w:t>. They will be held virtually using</w:t>
      </w:r>
      <w:r w:rsidR="00C3739D">
        <w:rPr>
          <w:rFonts w:ascii="Arial" w:hAnsi="Arial" w:cs="Arial"/>
          <w:sz w:val="24"/>
          <w:szCs w:val="24"/>
        </w:rPr>
        <w:t xml:space="preserve"> </w:t>
      </w:r>
      <w:r w:rsidR="00C7694F" w:rsidRPr="00C3739D">
        <w:rPr>
          <w:rFonts w:ascii="Arial" w:hAnsi="Arial" w:cs="Arial"/>
          <w:sz w:val="24"/>
          <w:szCs w:val="24"/>
        </w:rPr>
        <w:t>Zoom</w:t>
      </w:r>
      <w:r w:rsidR="001F667C" w:rsidRPr="00ED3625">
        <w:rPr>
          <w:rFonts w:ascii="Arial" w:hAnsi="Arial" w:cs="Arial"/>
          <w:sz w:val="24"/>
          <w:szCs w:val="24"/>
        </w:rPr>
        <w:t xml:space="preserve"> hosted by the </w:t>
      </w:r>
      <w:r w:rsidR="001F667C" w:rsidRPr="00D85090">
        <w:rPr>
          <w:rFonts w:ascii="Arial" w:hAnsi="Arial" w:cs="Arial"/>
          <w:sz w:val="24"/>
          <w:szCs w:val="24"/>
        </w:rPr>
        <w:t>Council.</w:t>
      </w:r>
      <w:r w:rsidR="00113BCA" w:rsidRPr="00D85090">
        <w:rPr>
          <w:rFonts w:ascii="Arial" w:hAnsi="Arial" w:cs="Arial"/>
          <w:sz w:val="24"/>
          <w:szCs w:val="24"/>
        </w:rPr>
        <w:t xml:space="preserve"> </w:t>
      </w:r>
      <w:r w:rsidR="00D85090" w:rsidRPr="00D85090">
        <w:rPr>
          <w:rFonts w:ascii="Arial" w:hAnsi="Arial" w:cs="Arial"/>
          <w:sz w:val="24"/>
          <w:szCs w:val="24"/>
        </w:rPr>
        <w:t xml:space="preserve">The </w:t>
      </w:r>
      <w:r w:rsidR="00D85090" w:rsidRPr="00D85090">
        <w:rPr>
          <w:rFonts w:ascii="Arial" w:hAnsi="Arial" w:cs="Arial"/>
          <w:b/>
          <w:sz w:val="24"/>
          <w:szCs w:val="24"/>
        </w:rPr>
        <w:t>Matters, Issues and Questions (MIQs)</w:t>
      </w:r>
      <w:r w:rsidR="00D85090">
        <w:rPr>
          <w:rFonts w:ascii="Arial" w:hAnsi="Arial" w:cs="Arial"/>
          <w:b/>
          <w:sz w:val="24"/>
          <w:szCs w:val="24"/>
        </w:rPr>
        <w:t xml:space="preserve">, </w:t>
      </w:r>
      <w:r w:rsidR="00D85090">
        <w:rPr>
          <w:rFonts w:ascii="Arial" w:hAnsi="Arial" w:cs="Arial"/>
          <w:bCs/>
          <w:sz w:val="24"/>
          <w:szCs w:val="24"/>
        </w:rPr>
        <w:t xml:space="preserve">published </w:t>
      </w:r>
      <w:r w:rsidR="00D85090" w:rsidRPr="00D85090">
        <w:rPr>
          <w:rFonts w:ascii="Arial" w:hAnsi="Arial" w:cs="Arial"/>
          <w:bCs/>
          <w:sz w:val="24"/>
          <w:szCs w:val="24"/>
        </w:rPr>
        <w:t>as a separate document</w:t>
      </w:r>
      <w:r w:rsidR="007F00F2">
        <w:rPr>
          <w:rFonts w:ascii="Arial" w:hAnsi="Arial" w:cs="Arial"/>
          <w:bCs/>
          <w:sz w:val="24"/>
          <w:szCs w:val="24"/>
        </w:rPr>
        <w:t>,</w:t>
      </w:r>
      <w:r w:rsidR="00D85090" w:rsidRPr="00D85090">
        <w:rPr>
          <w:rFonts w:ascii="Arial" w:hAnsi="Arial" w:cs="Arial"/>
          <w:bCs/>
          <w:sz w:val="24"/>
          <w:szCs w:val="24"/>
        </w:rPr>
        <w:t xml:space="preserve"> will form the basis for the discussions.</w:t>
      </w:r>
    </w:p>
    <w:p w14:paraId="41B36E7B" w14:textId="77777777" w:rsidR="00113BCA" w:rsidRPr="00113BCA" w:rsidRDefault="00113BCA" w:rsidP="00113BCA">
      <w:pPr>
        <w:pStyle w:val="PlainText"/>
        <w:ind w:left="720"/>
        <w:rPr>
          <w:rFonts w:ascii="Arial" w:hAnsi="Arial" w:cs="Arial"/>
          <w:sz w:val="24"/>
          <w:szCs w:val="24"/>
        </w:rPr>
      </w:pPr>
    </w:p>
    <w:p w14:paraId="1BA24BB6" w14:textId="77777777" w:rsidR="00C71B3C" w:rsidRPr="00D85090" w:rsidRDefault="00871A11" w:rsidP="00D85090">
      <w:pPr>
        <w:pStyle w:val="PlainText"/>
        <w:numPr>
          <w:ilvl w:val="0"/>
          <w:numId w:val="33"/>
        </w:numPr>
        <w:ind w:hanging="720"/>
        <w:rPr>
          <w:rFonts w:ascii="Arial" w:hAnsi="Arial" w:cs="Arial"/>
          <w:sz w:val="24"/>
          <w:szCs w:val="24"/>
        </w:rPr>
      </w:pPr>
      <w:r w:rsidRPr="00113BCA">
        <w:rPr>
          <w:rFonts w:ascii="Arial" w:hAnsi="Arial" w:cs="Arial"/>
          <w:b/>
          <w:sz w:val="24"/>
          <w:szCs w:val="24"/>
        </w:rPr>
        <w:t xml:space="preserve">A draft </w:t>
      </w:r>
      <w:r w:rsidR="00C7694F" w:rsidRPr="00113BCA">
        <w:rPr>
          <w:rFonts w:ascii="Arial" w:hAnsi="Arial" w:cs="Arial"/>
          <w:b/>
          <w:sz w:val="24"/>
          <w:szCs w:val="24"/>
        </w:rPr>
        <w:t xml:space="preserve">programme </w:t>
      </w:r>
      <w:r w:rsidR="00F93361" w:rsidRPr="00113BCA">
        <w:rPr>
          <w:rFonts w:ascii="Arial" w:hAnsi="Arial" w:cs="Arial"/>
          <w:bCs/>
          <w:sz w:val="24"/>
          <w:szCs w:val="24"/>
        </w:rPr>
        <w:t xml:space="preserve">for </w:t>
      </w:r>
      <w:r w:rsidR="00535EE2" w:rsidRPr="00113BCA">
        <w:rPr>
          <w:rFonts w:ascii="Arial" w:hAnsi="Arial" w:cs="Arial"/>
          <w:bCs/>
          <w:sz w:val="24"/>
          <w:szCs w:val="24"/>
        </w:rPr>
        <w:t>the examination</w:t>
      </w:r>
      <w:r w:rsidR="008D609A" w:rsidRPr="00113BCA">
        <w:rPr>
          <w:rFonts w:ascii="Arial" w:hAnsi="Arial" w:cs="Arial"/>
          <w:bCs/>
          <w:sz w:val="24"/>
          <w:szCs w:val="24"/>
        </w:rPr>
        <w:t xml:space="preserve"> </w:t>
      </w:r>
      <w:r w:rsidRPr="00113BCA">
        <w:rPr>
          <w:rFonts w:ascii="Arial" w:hAnsi="Arial" w:cs="Arial"/>
          <w:bCs/>
          <w:sz w:val="24"/>
          <w:szCs w:val="24"/>
        </w:rPr>
        <w:t xml:space="preserve">hearing sessions </w:t>
      </w:r>
      <w:r w:rsidR="005F1D97">
        <w:rPr>
          <w:rFonts w:ascii="Arial" w:hAnsi="Arial" w:cs="Arial"/>
          <w:bCs/>
          <w:sz w:val="24"/>
          <w:szCs w:val="24"/>
        </w:rPr>
        <w:t xml:space="preserve">has also been published which </w:t>
      </w:r>
      <w:r w:rsidRPr="00113BCA">
        <w:rPr>
          <w:rFonts w:ascii="Arial" w:hAnsi="Arial" w:cs="Arial"/>
          <w:sz w:val="24"/>
          <w:szCs w:val="24"/>
        </w:rPr>
        <w:t xml:space="preserve">sets out the </w:t>
      </w:r>
      <w:r w:rsidR="008D609A" w:rsidRPr="00113BCA">
        <w:rPr>
          <w:rFonts w:ascii="Arial" w:hAnsi="Arial" w:cs="Arial"/>
          <w:sz w:val="24"/>
          <w:szCs w:val="24"/>
        </w:rPr>
        <w:t xml:space="preserve">matters </w:t>
      </w:r>
      <w:r w:rsidRPr="00113BCA">
        <w:rPr>
          <w:rFonts w:ascii="Arial" w:hAnsi="Arial" w:cs="Arial"/>
          <w:sz w:val="24"/>
          <w:szCs w:val="24"/>
        </w:rPr>
        <w:t xml:space="preserve">to be discussed on each day. </w:t>
      </w:r>
      <w:r w:rsidR="0021623F" w:rsidRPr="00113BCA">
        <w:rPr>
          <w:rFonts w:ascii="Arial" w:hAnsi="Arial" w:cs="Arial"/>
          <w:sz w:val="24"/>
          <w:szCs w:val="24"/>
        </w:rPr>
        <w:t xml:space="preserve">Please note that </w:t>
      </w:r>
      <w:r w:rsidRPr="00113BCA">
        <w:rPr>
          <w:rFonts w:ascii="Arial" w:hAnsi="Arial" w:cs="Arial"/>
          <w:sz w:val="24"/>
          <w:szCs w:val="24"/>
        </w:rPr>
        <w:t>details may change.</w:t>
      </w:r>
      <w:r w:rsidR="00D85090">
        <w:rPr>
          <w:rFonts w:ascii="Arial" w:hAnsi="Arial" w:cs="Arial"/>
          <w:sz w:val="24"/>
          <w:szCs w:val="24"/>
        </w:rPr>
        <w:t xml:space="preserve"> </w:t>
      </w:r>
    </w:p>
    <w:p w14:paraId="3C3F5597" w14:textId="77777777" w:rsidR="00844DF9" w:rsidRPr="00ED3625" w:rsidRDefault="00844DF9">
      <w:pPr>
        <w:jc w:val="left"/>
        <w:rPr>
          <w:rFonts w:ascii="Arial" w:hAnsi="Arial" w:cs="Arial"/>
          <w:szCs w:val="24"/>
          <w:highlight w:val="yellow"/>
        </w:rPr>
      </w:pPr>
    </w:p>
    <w:p w14:paraId="64C35ED7" w14:textId="77777777" w:rsidR="009C0FB0" w:rsidRPr="00ED3625" w:rsidRDefault="00BB5896">
      <w:pPr>
        <w:jc w:val="left"/>
        <w:rPr>
          <w:rFonts w:ascii="Arial" w:hAnsi="Arial" w:cs="Arial"/>
          <w:b/>
          <w:szCs w:val="24"/>
        </w:rPr>
      </w:pPr>
      <w:r w:rsidRPr="00ED3625">
        <w:rPr>
          <w:rFonts w:ascii="Arial" w:hAnsi="Arial" w:cs="Arial"/>
          <w:b/>
          <w:szCs w:val="24"/>
        </w:rPr>
        <w:t>P</w:t>
      </w:r>
      <w:r w:rsidR="002F512E" w:rsidRPr="00ED3625">
        <w:rPr>
          <w:rFonts w:ascii="Arial" w:hAnsi="Arial" w:cs="Arial"/>
          <w:b/>
          <w:szCs w:val="24"/>
        </w:rPr>
        <w:t>rogramme Officer</w:t>
      </w:r>
    </w:p>
    <w:p w14:paraId="361A47E8" w14:textId="77777777" w:rsidR="009C0FB0" w:rsidRPr="00ED3625" w:rsidRDefault="009C0FB0" w:rsidP="007C0F84">
      <w:pPr>
        <w:ind w:left="709" w:hanging="709"/>
        <w:jc w:val="left"/>
        <w:rPr>
          <w:rFonts w:ascii="Arial" w:hAnsi="Arial" w:cs="Arial"/>
          <w:szCs w:val="24"/>
        </w:rPr>
      </w:pPr>
    </w:p>
    <w:p w14:paraId="2945550B" w14:textId="77777777" w:rsidR="00747619" w:rsidRPr="00ED3625" w:rsidRDefault="00966AEC" w:rsidP="0030577E">
      <w:pPr>
        <w:numPr>
          <w:ilvl w:val="0"/>
          <w:numId w:val="33"/>
        </w:numPr>
        <w:ind w:hanging="720"/>
        <w:jc w:val="left"/>
        <w:rPr>
          <w:rFonts w:ascii="Arial" w:hAnsi="Arial" w:cs="Arial"/>
          <w:szCs w:val="24"/>
        </w:rPr>
      </w:pPr>
      <w:r w:rsidRPr="00ED3625">
        <w:rPr>
          <w:rFonts w:ascii="Arial" w:hAnsi="Arial" w:cs="Arial"/>
          <w:szCs w:val="24"/>
        </w:rPr>
        <w:t>Charlotte Glancy</w:t>
      </w:r>
      <w:r w:rsidR="00844DF9" w:rsidRPr="00ED3625">
        <w:rPr>
          <w:rFonts w:ascii="Arial" w:hAnsi="Arial" w:cs="Arial"/>
          <w:szCs w:val="24"/>
        </w:rPr>
        <w:t xml:space="preserve"> </w:t>
      </w:r>
      <w:r w:rsidR="0041611B" w:rsidRPr="00ED3625">
        <w:rPr>
          <w:rFonts w:ascii="Arial" w:hAnsi="Arial" w:cs="Arial"/>
          <w:szCs w:val="24"/>
        </w:rPr>
        <w:t xml:space="preserve">is the Programme Officer and is responsible for the administration of the </w:t>
      </w:r>
      <w:r w:rsidR="008B55FD">
        <w:rPr>
          <w:rFonts w:ascii="Arial" w:hAnsi="Arial" w:cs="Arial"/>
          <w:szCs w:val="24"/>
        </w:rPr>
        <w:t>e</w:t>
      </w:r>
      <w:r w:rsidR="00D15A35" w:rsidRPr="00ED3625">
        <w:rPr>
          <w:rFonts w:ascii="Arial" w:hAnsi="Arial" w:cs="Arial"/>
          <w:szCs w:val="24"/>
        </w:rPr>
        <w:t>xamination</w:t>
      </w:r>
      <w:r w:rsidR="0041611B" w:rsidRPr="00ED3625">
        <w:rPr>
          <w:rFonts w:ascii="Arial" w:hAnsi="Arial" w:cs="Arial"/>
          <w:szCs w:val="24"/>
        </w:rPr>
        <w:t xml:space="preserve">.  She is </w:t>
      </w:r>
      <w:r w:rsidR="00F904A6" w:rsidRPr="00ED3625">
        <w:rPr>
          <w:rFonts w:ascii="Arial" w:hAnsi="Arial" w:cs="Arial"/>
          <w:szCs w:val="24"/>
        </w:rPr>
        <w:t xml:space="preserve">working under our direction, is impartial and is independent of the Council. The </w:t>
      </w:r>
      <w:r w:rsidR="0041611B" w:rsidRPr="00ED3625">
        <w:rPr>
          <w:rFonts w:ascii="Arial" w:hAnsi="Arial" w:cs="Arial"/>
          <w:szCs w:val="24"/>
        </w:rPr>
        <w:t xml:space="preserve">role </w:t>
      </w:r>
      <w:r w:rsidR="00F904A6" w:rsidRPr="00ED3625">
        <w:rPr>
          <w:rFonts w:ascii="Arial" w:hAnsi="Arial" w:cs="Arial"/>
          <w:szCs w:val="24"/>
        </w:rPr>
        <w:t xml:space="preserve">of the Programme Officer </w:t>
      </w:r>
      <w:r w:rsidR="008B55FD">
        <w:rPr>
          <w:rFonts w:ascii="Arial" w:hAnsi="Arial" w:cs="Arial"/>
          <w:szCs w:val="24"/>
        </w:rPr>
        <w:t xml:space="preserve">includes acting </w:t>
      </w:r>
      <w:r w:rsidR="0030577E" w:rsidRPr="00ED3625">
        <w:rPr>
          <w:rFonts w:ascii="Arial" w:hAnsi="Arial" w:cs="Arial"/>
          <w:szCs w:val="24"/>
        </w:rPr>
        <w:t xml:space="preserve">as the main point of contact for the </w:t>
      </w:r>
      <w:r w:rsidR="008B55FD">
        <w:rPr>
          <w:rFonts w:ascii="Arial" w:hAnsi="Arial" w:cs="Arial"/>
          <w:szCs w:val="24"/>
        </w:rPr>
        <w:t>e</w:t>
      </w:r>
      <w:r w:rsidR="0030577E" w:rsidRPr="00ED3625">
        <w:rPr>
          <w:rFonts w:ascii="Arial" w:hAnsi="Arial" w:cs="Arial"/>
          <w:szCs w:val="24"/>
        </w:rPr>
        <w:t xml:space="preserve">xamination, </w:t>
      </w:r>
      <w:r w:rsidR="002F512E" w:rsidRPr="00ED3625">
        <w:rPr>
          <w:rFonts w:ascii="Arial" w:hAnsi="Arial" w:cs="Arial"/>
          <w:szCs w:val="24"/>
        </w:rPr>
        <w:t>provid</w:t>
      </w:r>
      <w:r w:rsidR="0030577E" w:rsidRPr="00ED3625">
        <w:rPr>
          <w:rFonts w:ascii="Arial" w:hAnsi="Arial" w:cs="Arial"/>
          <w:szCs w:val="24"/>
        </w:rPr>
        <w:t>ing</w:t>
      </w:r>
      <w:r w:rsidR="002F512E" w:rsidRPr="00ED3625">
        <w:rPr>
          <w:rFonts w:ascii="Arial" w:hAnsi="Arial" w:cs="Arial"/>
          <w:szCs w:val="24"/>
        </w:rPr>
        <w:t xml:space="preserve"> a</w:t>
      </w:r>
      <w:r w:rsidR="00F904A6" w:rsidRPr="00ED3625">
        <w:rPr>
          <w:rFonts w:ascii="Arial" w:hAnsi="Arial" w:cs="Arial"/>
          <w:szCs w:val="24"/>
        </w:rPr>
        <w:t>n effective</w:t>
      </w:r>
      <w:r w:rsidR="002F512E" w:rsidRPr="00ED3625">
        <w:rPr>
          <w:rFonts w:ascii="Arial" w:hAnsi="Arial" w:cs="Arial"/>
          <w:szCs w:val="24"/>
        </w:rPr>
        <w:t xml:space="preserve"> channel of communication between </w:t>
      </w:r>
      <w:r w:rsidRPr="00ED3625">
        <w:rPr>
          <w:rFonts w:ascii="Arial" w:hAnsi="Arial" w:cs="Arial"/>
          <w:szCs w:val="24"/>
        </w:rPr>
        <w:t xml:space="preserve">us and </w:t>
      </w:r>
      <w:r w:rsidR="002F512E" w:rsidRPr="00ED3625">
        <w:rPr>
          <w:rFonts w:ascii="Arial" w:hAnsi="Arial" w:cs="Arial"/>
          <w:szCs w:val="24"/>
        </w:rPr>
        <w:t>all partie</w:t>
      </w:r>
      <w:r w:rsidR="008B55FD">
        <w:rPr>
          <w:rFonts w:ascii="Arial" w:hAnsi="Arial" w:cs="Arial"/>
          <w:szCs w:val="24"/>
        </w:rPr>
        <w:t>s</w:t>
      </w:r>
      <w:r w:rsidR="0030577E" w:rsidRPr="00ED3625">
        <w:rPr>
          <w:rFonts w:ascii="Arial" w:hAnsi="Arial" w:cs="Arial"/>
          <w:szCs w:val="24"/>
        </w:rPr>
        <w:t xml:space="preserve">. </w:t>
      </w:r>
      <w:r w:rsidR="00A677C4" w:rsidRPr="00ED3625">
        <w:rPr>
          <w:rFonts w:ascii="Arial" w:hAnsi="Arial" w:cs="Arial"/>
          <w:szCs w:val="24"/>
        </w:rPr>
        <w:t xml:space="preserve">All programming queries, practical and procedural points should </w:t>
      </w:r>
      <w:r w:rsidR="0030577E" w:rsidRPr="00ED3625">
        <w:rPr>
          <w:rFonts w:ascii="Arial" w:hAnsi="Arial" w:cs="Arial"/>
          <w:szCs w:val="24"/>
        </w:rPr>
        <w:t xml:space="preserve">therefore </w:t>
      </w:r>
      <w:r w:rsidR="00A677C4" w:rsidRPr="00ED3625">
        <w:rPr>
          <w:rFonts w:ascii="Arial" w:hAnsi="Arial" w:cs="Arial"/>
          <w:szCs w:val="24"/>
        </w:rPr>
        <w:t xml:space="preserve">be addressed </w:t>
      </w:r>
      <w:r w:rsidR="00453C08" w:rsidRPr="00ED3625">
        <w:rPr>
          <w:rFonts w:ascii="Arial" w:hAnsi="Arial" w:cs="Arial"/>
          <w:szCs w:val="24"/>
        </w:rPr>
        <w:t>to the Programme Officer</w:t>
      </w:r>
      <w:r w:rsidR="0030577E" w:rsidRPr="00ED3625">
        <w:rPr>
          <w:rFonts w:ascii="Arial" w:hAnsi="Arial" w:cs="Arial"/>
          <w:szCs w:val="24"/>
        </w:rPr>
        <w:t xml:space="preserve"> on the </w:t>
      </w:r>
      <w:r w:rsidR="00FD384F" w:rsidRPr="00ED3625">
        <w:rPr>
          <w:rFonts w:ascii="Arial" w:hAnsi="Arial" w:cs="Arial"/>
          <w:szCs w:val="24"/>
        </w:rPr>
        <w:t xml:space="preserve">contact details as above.  </w:t>
      </w:r>
    </w:p>
    <w:p w14:paraId="63DC3E97" w14:textId="77777777" w:rsidR="00747619" w:rsidRPr="00ED3625" w:rsidRDefault="00747619" w:rsidP="00F904A6">
      <w:pPr>
        <w:pStyle w:val="ListParagraph"/>
        <w:ind w:hanging="720"/>
        <w:rPr>
          <w:rFonts w:ascii="Arial" w:hAnsi="Arial" w:cs="Arial"/>
          <w:szCs w:val="24"/>
        </w:rPr>
      </w:pPr>
    </w:p>
    <w:p w14:paraId="135A1E85" w14:textId="77777777" w:rsidR="0026699B" w:rsidRPr="00ED3625" w:rsidRDefault="00962330" w:rsidP="00F904A6">
      <w:pPr>
        <w:numPr>
          <w:ilvl w:val="0"/>
          <w:numId w:val="33"/>
        </w:numPr>
        <w:ind w:hanging="720"/>
        <w:jc w:val="left"/>
        <w:rPr>
          <w:rFonts w:ascii="Arial" w:hAnsi="Arial" w:cs="Arial"/>
          <w:szCs w:val="24"/>
        </w:rPr>
      </w:pPr>
      <w:r w:rsidRPr="00ED3625">
        <w:rPr>
          <w:rFonts w:ascii="Arial" w:hAnsi="Arial" w:cs="Arial"/>
          <w:szCs w:val="24"/>
        </w:rPr>
        <w:t>Copies of a</w:t>
      </w:r>
      <w:r w:rsidR="00767BD6" w:rsidRPr="00ED3625">
        <w:rPr>
          <w:rFonts w:ascii="Arial" w:hAnsi="Arial" w:cs="Arial"/>
          <w:szCs w:val="24"/>
        </w:rPr>
        <w:t xml:space="preserve">ll </w:t>
      </w:r>
      <w:r w:rsidR="008B55FD">
        <w:rPr>
          <w:rFonts w:ascii="Arial" w:hAnsi="Arial" w:cs="Arial"/>
          <w:szCs w:val="24"/>
        </w:rPr>
        <w:t>e</w:t>
      </w:r>
      <w:r w:rsidR="00D15A35" w:rsidRPr="00ED3625">
        <w:rPr>
          <w:rFonts w:ascii="Arial" w:hAnsi="Arial" w:cs="Arial"/>
          <w:szCs w:val="24"/>
        </w:rPr>
        <w:t>xamination</w:t>
      </w:r>
      <w:r w:rsidR="00767BD6" w:rsidRPr="00ED3625">
        <w:rPr>
          <w:rFonts w:ascii="Arial" w:hAnsi="Arial" w:cs="Arial"/>
          <w:szCs w:val="24"/>
        </w:rPr>
        <w:t xml:space="preserve"> documen</w:t>
      </w:r>
      <w:r w:rsidR="000345B1" w:rsidRPr="00ED3625">
        <w:rPr>
          <w:rFonts w:ascii="Arial" w:hAnsi="Arial" w:cs="Arial"/>
          <w:szCs w:val="24"/>
        </w:rPr>
        <w:t xml:space="preserve">ts are available to view on the </w:t>
      </w:r>
      <w:hyperlink r:id="rId13" w:history="1">
        <w:r w:rsidR="008B55FD" w:rsidRPr="00C3739D">
          <w:rPr>
            <w:rStyle w:val="Hyperlink"/>
            <w:rFonts w:ascii="Arial" w:hAnsi="Arial" w:cs="Arial"/>
            <w:szCs w:val="24"/>
          </w:rPr>
          <w:t>e</w:t>
        </w:r>
        <w:r w:rsidR="00D15A35" w:rsidRPr="00C3739D">
          <w:rPr>
            <w:rStyle w:val="Hyperlink"/>
            <w:rFonts w:ascii="Arial" w:hAnsi="Arial" w:cs="Arial"/>
            <w:szCs w:val="24"/>
          </w:rPr>
          <w:t>xamination</w:t>
        </w:r>
        <w:r w:rsidRPr="00C3739D">
          <w:rPr>
            <w:rStyle w:val="Hyperlink"/>
            <w:rFonts w:ascii="Arial" w:hAnsi="Arial" w:cs="Arial"/>
            <w:szCs w:val="24"/>
          </w:rPr>
          <w:t xml:space="preserve"> </w:t>
        </w:r>
        <w:r w:rsidR="007C32D3" w:rsidRPr="00C3739D">
          <w:rPr>
            <w:rStyle w:val="Hyperlink"/>
            <w:rFonts w:ascii="Arial" w:hAnsi="Arial" w:cs="Arial"/>
            <w:szCs w:val="24"/>
          </w:rPr>
          <w:t>website</w:t>
        </w:r>
      </w:hyperlink>
      <w:r w:rsidR="000D52C3" w:rsidRPr="00ED3625">
        <w:rPr>
          <w:rFonts w:ascii="Arial" w:hAnsi="Arial" w:cs="Arial"/>
          <w:szCs w:val="24"/>
        </w:rPr>
        <w:t>. A</w:t>
      </w:r>
      <w:r w:rsidRPr="00ED3625">
        <w:rPr>
          <w:rFonts w:ascii="Arial" w:hAnsi="Arial" w:cs="Arial"/>
          <w:szCs w:val="24"/>
        </w:rPr>
        <w:t>ny participant who does not have access to th</w:t>
      </w:r>
      <w:r w:rsidR="001C3433" w:rsidRPr="00ED3625">
        <w:rPr>
          <w:rFonts w:ascii="Arial" w:hAnsi="Arial" w:cs="Arial"/>
          <w:szCs w:val="24"/>
        </w:rPr>
        <w:t>e internet should contact the Pro</w:t>
      </w:r>
      <w:r w:rsidRPr="00ED3625">
        <w:rPr>
          <w:rFonts w:ascii="Arial" w:hAnsi="Arial" w:cs="Arial"/>
          <w:szCs w:val="24"/>
        </w:rPr>
        <w:t xml:space="preserve">gramme Officer </w:t>
      </w:r>
      <w:r w:rsidR="001C3433" w:rsidRPr="00ED3625">
        <w:rPr>
          <w:rFonts w:ascii="Arial" w:hAnsi="Arial" w:cs="Arial"/>
          <w:szCs w:val="24"/>
        </w:rPr>
        <w:t>so that alternative arrangements can be made</w:t>
      </w:r>
      <w:r w:rsidR="00844DF9" w:rsidRPr="00ED3625">
        <w:rPr>
          <w:rFonts w:ascii="Arial" w:hAnsi="Arial" w:cs="Arial"/>
          <w:szCs w:val="24"/>
        </w:rPr>
        <w:t xml:space="preserve"> for viewing documents</w:t>
      </w:r>
      <w:r w:rsidR="001C3433" w:rsidRPr="00ED3625">
        <w:rPr>
          <w:rFonts w:ascii="Arial" w:hAnsi="Arial" w:cs="Arial"/>
          <w:szCs w:val="24"/>
        </w:rPr>
        <w:t>.</w:t>
      </w:r>
    </w:p>
    <w:p w14:paraId="03518ADE" w14:textId="77777777" w:rsidR="00B32A84" w:rsidRDefault="00B32A84" w:rsidP="00BB5896">
      <w:pPr>
        <w:jc w:val="left"/>
        <w:rPr>
          <w:rFonts w:ascii="Arial" w:hAnsi="Arial" w:cs="Arial"/>
          <w:szCs w:val="24"/>
          <w:highlight w:val="yellow"/>
        </w:rPr>
      </w:pPr>
    </w:p>
    <w:p w14:paraId="6A49231D" w14:textId="788392D6" w:rsidR="007F00F2" w:rsidRDefault="007F00F2" w:rsidP="00BB5896">
      <w:pPr>
        <w:jc w:val="left"/>
        <w:rPr>
          <w:rFonts w:ascii="Arial" w:hAnsi="Arial" w:cs="Arial"/>
          <w:szCs w:val="24"/>
          <w:highlight w:val="yellow"/>
        </w:rPr>
      </w:pPr>
    </w:p>
    <w:p w14:paraId="6AA523A9" w14:textId="77777777" w:rsidR="00B716FE" w:rsidRPr="00ED3625" w:rsidRDefault="00B716FE" w:rsidP="00BB5896">
      <w:pPr>
        <w:jc w:val="left"/>
        <w:rPr>
          <w:rFonts w:ascii="Arial" w:hAnsi="Arial" w:cs="Arial"/>
          <w:szCs w:val="24"/>
          <w:highlight w:val="yellow"/>
        </w:rPr>
      </w:pPr>
    </w:p>
    <w:p w14:paraId="12D4FFC8" w14:textId="77777777" w:rsidR="009C0FB0" w:rsidRPr="00ED3625" w:rsidRDefault="009C0FB0">
      <w:pPr>
        <w:jc w:val="left"/>
        <w:rPr>
          <w:rFonts w:ascii="Arial" w:hAnsi="Arial" w:cs="Arial"/>
          <w:szCs w:val="24"/>
        </w:rPr>
      </w:pPr>
      <w:r w:rsidRPr="00ED3625">
        <w:rPr>
          <w:rFonts w:ascii="Arial" w:hAnsi="Arial" w:cs="Arial"/>
          <w:b/>
          <w:szCs w:val="24"/>
        </w:rPr>
        <w:lastRenderedPageBreak/>
        <w:t>S</w:t>
      </w:r>
      <w:r w:rsidR="00E74884" w:rsidRPr="00ED3625">
        <w:rPr>
          <w:rFonts w:ascii="Arial" w:hAnsi="Arial" w:cs="Arial"/>
          <w:b/>
          <w:szCs w:val="24"/>
        </w:rPr>
        <w:t xml:space="preserve">cope of the </w:t>
      </w:r>
      <w:r w:rsidR="008B55FD">
        <w:rPr>
          <w:rFonts w:ascii="Arial" w:hAnsi="Arial" w:cs="Arial"/>
          <w:b/>
          <w:szCs w:val="24"/>
        </w:rPr>
        <w:t>e</w:t>
      </w:r>
      <w:r w:rsidR="00D15A35" w:rsidRPr="00ED3625">
        <w:rPr>
          <w:rFonts w:ascii="Arial" w:hAnsi="Arial" w:cs="Arial"/>
          <w:b/>
          <w:szCs w:val="24"/>
        </w:rPr>
        <w:t>xamination</w:t>
      </w:r>
      <w:r w:rsidR="00E74884" w:rsidRPr="00ED3625">
        <w:rPr>
          <w:rFonts w:ascii="Arial" w:hAnsi="Arial" w:cs="Arial"/>
          <w:b/>
          <w:szCs w:val="24"/>
        </w:rPr>
        <w:t xml:space="preserve"> and the</w:t>
      </w:r>
      <w:r w:rsidR="007552A1" w:rsidRPr="00ED3625">
        <w:rPr>
          <w:rFonts w:ascii="Arial" w:hAnsi="Arial" w:cs="Arial"/>
          <w:b/>
          <w:szCs w:val="24"/>
        </w:rPr>
        <w:t xml:space="preserve"> </w:t>
      </w:r>
      <w:r w:rsidR="00767BD6" w:rsidRPr="00ED3625">
        <w:rPr>
          <w:rFonts w:ascii="Arial" w:hAnsi="Arial" w:cs="Arial"/>
          <w:b/>
          <w:szCs w:val="24"/>
        </w:rPr>
        <w:t>I</w:t>
      </w:r>
      <w:r w:rsidR="00E74884" w:rsidRPr="00ED3625">
        <w:rPr>
          <w:rFonts w:ascii="Arial" w:hAnsi="Arial" w:cs="Arial"/>
          <w:b/>
          <w:szCs w:val="24"/>
        </w:rPr>
        <w:t>nspectors</w:t>
      </w:r>
      <w:r w:rsidR="007552A1" w:rsidRPr="00ED3625">
        <w:rPr>
          <w:rFonts w:ascii="Arial" w:hAnsi="Arial" w:cs="Arial"/>
          <w:b/>
          <w:szCs w:val="24"/>
        </w:rPr>
        <w:t>’</w:t>
      </w:r>
      <w:r w:rsidR="00767BD6" w:rsidRPr="00ED3625">
        <w:rPr>
          <w:rFonts w:ascii="Arial" w:hAnsi="Arial" w:cs="Arial"/>
          <w:b/>
          <w:szCs w:val="24"/>
        </w:rPr>
        <w:t xml:space="preserve"> </w:t>
      </w:r>
      <w:r w:rsidR="00E74884" w:rsidRPr="00ED3625">
        <w:rPr>
          <w:rFonts w:ascii="Arial" w:hAnsi="Arial" w:cs="Arial"/>
          <w:b/>
          <w:szCs w:val="24"/>
        </w:rPr>
        <w:t>role</w:t>
      </w:r>
      <w:r w:rsidRPr="00ED3625">
        <w:rPr>
          <w:rFonts w:ascii="Arial" w:hAnsi="Arial" w:cs="Arial"/>
          <w:szCs w:val="24"/>
        </w:rPr>
        <w:t xml:space="preserve"> </w:t>
      </w:r>
    </w:p>
    <w:p w14:paraId="106569E2" w14:textId="77777777" w:rsidR="009C0FB0" w:rsidRPr="00ED3625" w:rsidRDefault="009C0FB0">
      <w:pPr>
        <w:jc w:val="left"/>
        <w:rPr>
          <w:rFonts w:ascii="Arial" w:hAnsi="Arial" w:cs="Arial"/>
          <w:szCs w:val="24"/>
          <w:highlight w:val="yellow"/>
        </w:rPr>
      </w:pPr>
    </w:p>
    <w:p w14:paraId="1D9BCEDB" w14:textId="77777777" w:rsidR="0024224C" w:rsidRPr="00ED3625" w:rsidRDefault="0024224C" w:rsidP="0024224C">
      <w:pPr>
        <w:ind w:left="720"/>
        <w:jc w:val="left"/>
        <w:rPr>
          <w:rFonts w:ascii="Arial" w:hAnsi="Arial" w:cs="Arial"/>
          <w:szCs w:val="24"/>
          <w:u w:val="single"/>
        </w:rPr>
      </w:pPr>
      <w:r w:rsidRPr="00ED3625">
        <w:rPr>
          <w:rFonts w:ascii="Arial" w:hAnsi="Arial" w:cs="Arial"/>
          <w:szCs w:val="24"/>
          <w:u w:val="single"/>
        </w:rPr>
        <w:t>Inspectors’ role</w:t>
      </w:r>
    </w:p>
    <w:p w14:paraId="7D5B7388" w14:textId="77777777" w:rsidR="00400D69" w:rsidRPr="00ED3625" w:rsidRDefault="0024224C" w:rsidP="003A412C">
      <w:pPr>
        <w:numPr>
          <w:ilvl w:val="0"/>
          <w:numId w:val="33"/>
        </w:numPr>
        <w:ind w:hanging="720"/>
        <w:jc w:val="left"/>
        <w:rPr>
          <w:rFonts w:ascii="Arial" w:hAnsi="Arial" w:cs="Arial"/>
          <w:szCs w:val="24"/>
        </w:rPr>
      </w:pPr>
      <w:r w:rsidRPr="00ED3625">
        <w:rPr>
          <w:rFonts w:ascii="Arial" w:hAnsi="Arial" w:cs="Arial"/>
          <w:szCs w:val="24"/>
        </w:rPr>
        <w:t xml:space="preserve">Our role </w:t>
      </w:r>
      <w:r w:rsidR="00767BD6" w:rsidRPr="00ED3625">
        <w:rPr>
          <w:rFonts w:ascii="Arial" w:hAnsi="Arial" w:cs="Arial"/>
          <w:szCs w:val="24"/>
        </w:rPr>
        <w:t xml:space="preserve">is to </w:t>
      </w:r>
      <w:r w:rsidR="007B3FC5" w:rsidRPr="00ED3625">
        <w:rPr>
          <w:rFonts w:ascii="Arial" w:hAnsi="Arial" w:cs="Arial"/>
          <w:szCs w:val="24"/>
        </w:rPr>
        <w:t xml:space="preserve">assess whether the </w:t>
      </w:r>
      <w:r w:rsidR="0030577E" w:rsidRPr="00ED3625">
        <w:rPr>
          <w:rFonts w:ascii="Arial" w:hAnsi="Arial" w:cs="Arial"/>
          <w:szCs w:val="24"/>
        </w:rPr>
        <w:t xml:space="preserve">Stroud District Local Plan Review (the Plan) as submitted, </w:t>
      </w:r>
      <w:r w:rsidR="00871A11" w:rsidRPr="00ED3625">
        <w:rPr>
          <w:rFonts w:ascii="Arial" w:hAnsi="Arial" w:cs="Arial"/>
          <w:szCs w:val="24"/>
        </w:rPr>
        <w:t>has</w:t>
      </w:r>
      <w:r w:rsidR="007B3FC5" w:rsidRPr="00ED3625">
        <w:rPr>
          <w:rFonts w:ascii="Arial" w:hAnsi="Arial" w:cs="Arial"/>
          <w:szCs w:val="24"/>
        </w:rPr>
        <w:t xml:space="preserve"> been p</w:t>
      </w:r>
      <w:r w:rsidR="00773187" w:rsidRPr="00ED3625">
        <w:rPr>
          <w:rFonts w:ascii="Arial" w:hAnsi="Arial" w:cs="Arial"/>
          <w:szCs w:val="24"/>
        </w:rPr>
        <w:t xml:space="preserve">repared in accordance with </w:t>
      </w:r>
      <w:r w:rsidR="007B3FC5" w:rsidRPr="00ED3625">
        <w:rPr>
          <w:rFonts w:ascii="Arial" w:hAnsi="Arial" w:cs="Arial"/>
          <w:szCs w:val="24"/>
        </w:rPr>
        <w:t>leg</w:t>
      </w:r>
      <w:r w:rsidR="00907FB2" w:rsidRPr="00ED3625">
        <w:rPr>
          <w:rFonts w:ascii="Arial" w:hAnsi="Arial" w:cs="Arial"/>
          <w:szCs w:val="24"/>
        </w:rPr>
        <w:t xml:space="preserve">al and procedural requirements </w:t>
      </w:r>
      <w:r w:rsidR="00773187" w:rsidRPr="00ED3625">
        <w:rPr>
          <w:rFonts w:ascii="Arial" w:hAnsi="Arial" w:cs="Arial"/>
          <w:szCs w:val="24"/>
        </w:rPr>
        <w:t xml:space="preserve">and </w:t>
      </w:r>
      <w:r w:rsidR="0030577E" w:rsidRPr="00ED3625">
        <w:rPr>
          <w:rFonts w:ascii="Arial" w:hAnsi="Arial" w:cs="Arial"/>
          <w:szCs w:val="24"/>
        </w:rPr>
        <w:t xml:space="preserve">determine </w:t>
      </w:r>
      <w:r w:rsidR="00773187" w:rsidRPr="00ED3625">
        <w:rPr>
          <w:rFonts w:ascii="Arial" w:hAnsi="Arial" w:cs="Arial"/>
          <w:szCs w:val="24"/>
        </w:rPr>
        <w:t>whether it is sound</w:t>
      </w:r>
      <w:r w:rsidRPr="00ED3625">
        <w:rPr>
          <w:rFonts w:ascii="Arial" w:hAnsi="Arial" w:cs="Arial"/>
          <w:szCs w:val="24"/>
        </w:rPr>
        <w:t xml:space="preserve">. </w:t>
      </w:r>
      <w:r w:rsidR="00400D69" w:rsidRPr="00ED3625">
        <w:rPr>
          <w:rFonts w:ascii="Arial" w:hAnsi="Arial" w:cs="Arial"/>
          <w:szCs w:val="24"/>
        </w:rPr>
        <w:t>The purpose of the hearing</w:t>
      </w:r>
      <w:r w:rsidR="0030577E" w:rsidRPr="00ED3625">
        <w:rPr>
          <w:rFonts w:ascii="Arial" w:hAnsi="Arial" w:cs="Arial"/>
          <w:szCs w:val="24"/>
        </w:rPr>
        <w:t xml:space="preserve"> sessions</w:t>
      </w:r>
      <w:r w:rsidR="00400D69" w:rsidRPr="00ED3625">
        <w:rPr>
          <w:rFonts w:ascii="Arial" w:hAnsi="Arial" w:cs="Arial"/>
          <w:szCs w:val="24"/>
        </w:rPr>
        <w:t xml:space="preserve"> is to enable </w:t>
      </w:r>
      <w:r w:rsidR="007552A1" w:rsidRPr="00ED3625">
        <w:rPr>
          <w:rFonts w:ascii="Arial" w:hAnsi="Arial" w:cs="Arial"/>
          <w:szCs w:val="24"/>
        </w:rPr>
        <w:t xml:space="preserve">us </w:t>
      </w:r>
      <w:r w:rsidR="00400D69" w:rsidRPr="00ED3625">
        <w:rPr>
          <w:rFonts w:ascii="Arial" w:hAnsi="Arial" w:cs="Arial"/>
          <w:szCs w:val="24"/>
        </w:rPr>
        <w:t xml:space="preserve">to obtain the information </w:t>
      </w:r>
      <w:r w:rsidR="00E74884" w:rsidRPr="00ED3625">
        <w:rPr>
          <w:rFonts w:ascii="Arial" w:hAnsi="Arial" w:cs="Arial"/>
          <w:szCs w:val="24"/>
        </w:rPr>
        <w:t xml:space="preserve">we </w:t>
      </w:r>
      <w:r w:rsidR="00400D69" w:rsidRPr="00ED3625">
        <w:rPr>
          <w:rFonts w:ascii="Arial" w:hAnsi="Arial" w:cs="Arial"/>
          <w:szCs w:val="24"/>
        </w:rPr>
        <w:t>need</w:t>
      </w:r>
      <w:r w:rsidR="0030577E" w:rsidRPr="00ED3625">
        <w:rPr>
          <w:rFonts w:ascii="Arial" w:hAnsi="Arial" w:cs="Arial"/>
          <w:szCs w:val="24"/>
        </w:rPr>
        <w:t xml:space="preserve"> to make these assessments</w:t>
      </w:r>
      <w:r w:rsidR="00400D69" w:rsidRPr="00ED3625">
        <w:rPr>
          <w:rFonts w:ascii="Arial" w:hAnsi="Arial" w:cs="Arial"/>
          <w:szCs w:val="24"/>
        </w:rPr>
        <w:t xml:space="preserve">.  </w:t>
      </w:r>
    </w:p>
    <w:p w14:paraId="386C2FA7" w14:textId="77777777" w:rsidR="00747619" w:rsidRPr="00ED3625" w:rsidRDefault="00747619" w:rsidP="00952D8F">
      <w:pPr>
        <w:jc w:val="left"/>
        <w:rPr>
          <w:rFonts w:ascii="Arial" w:hAnsi="Arial" w:cs="Arial"/>
          <w:szCs w:val="24"/>
        </w:rPr>
      </w:pPr>
    </w:p>
    <w:p w14:paraId="296CEE44" w14:textId="77777777" w:rsidR="0024224C" w:rsidRPr="00ED3625" w:rsidRDefault="0024224C" w:rsidP="003A412C">
      <w:pPr>
        <w:numPr>
          <w:ilvl w:val="0"/>
          <w:numId w:val="33"/>
        </w:numPr>
        <w:ind w:hanging="720"/>
        <w:jc w:val="left"/>
        <w:rPr>
          <w:rFonts w:ascii="Arial" w:hAnsi="Arial" w:cs="Arial"/>
          <w:szCs w:val="24"/>
        </w:rPr>
      </w:pPr>
      <w:r w:rsidRPr="00ED3625">
        <w:rPr>
          <w:rFonts w:ascii="Arial" w:hAnsi="Arial" w:cs="Arial"/>
          <w:szCs w:val="24"/>
        </w:rPr>
        <w:t xml:space="preserve">The National Planning Policy Framework, </w:t>
      </w:r>
      <w:r w:rsidR="0030577E" w:rsidRPr="00ED3625">
        <w:rPr>
          <w:rFonts w:ascii="Arial" w:hAnsi="Arial" w:cs="Arial"/>
          <w:szCs w:val="24"/>
        </w:rPr>
        <w:t>July 2021</w:t>
      </w:r>
      <w:r w:rsidR="003A412C" w:rsidRPr="00ED3625">
        <w:rPr>
          <w:rFonts w:ascii="Arial" w:hAnsi="Arial" w:cs="Arial"/>
          <w:szCs w:val="24"/>
        </w:rPr>
        <w:t>,</w:t>
      </w:r>
      <w:r w:rsidRPr="00ED3625">
        <w:rPr>
          <w:rFonts w:ascii="Arial" w:hAnsi="Arial" w:cs="Arial"/>
          <w:szCs w:val="24"/>
        </w:rPr>
        <w:t xml:space="preserve"> </w:t>
      </w:r>
      <w:r w:rsidR="003A412C" w:rsidRPr="00ED3625">
        <w:rPr>
          <w:rFonts w:ascii="Arial" w:hAnsi="Arial" w:cs="Arial"/>
          <w:szCs w:val="24"/>
        </w:rPr>
        <w:t xml:space="preserve">(the Framework) </w:t>
      </w:r>
      <w:r w:rsidRPr="00ED3625">
        <w:rPr>
          <w:rFonts w:ascii="Arial" w:hAnsi="Arial" w:cs="Arial"/>
          <w:szCs w:val="24"/>
        </w:rPr>
        <w:t xml:space="preserve">states that in order to be sound, a Local Plan should be positively prepared, justified, effective and consistent with national policy. </w:t>
      </w:r>
    </w:p>
    <w:p w14:paraId="52FD5CF3" w14:textId="77777777" w:rsidR="003A412C" w:rsidRPr="00ED3625" w:rsidRDefault="003A412C" w:rsidP="003A412C">
      <w:pPr>
        <w:ind w:left="720" w:hanging="720"/>
        <w:jc w:val="left"/>
        <w:rPr>
          <w:rFonts w:ascii="Arial" w:hAnsi="Arial" w:cs="Arial"/>
          <w:szCs w:val="24"/>
        </w:rPr>
      </w:pPr>
    </w:p>
    <w:p w14:paraId="5CE3C399" w14:textId="77777777" w:rsidR="003A412C" w:rsidRPr="00ED3625" w:rsidRDefault="0024224C" w:rsidP="003A412C">
      <w:pPr>
        <w:numPr>
          <w:ilvl w:val="0"/>
          <w:numId w:val="33"/>
        </w:numPr>
        <w:ind w:hanging="720"/>
        <w:jc w:val="left"/>
        <w:rPr>
          <w:rFonts w:ascii="Arial" w:hAnsi="Arial" w:cs="Arial"/>
          <w:szCs w:val="24"/>
        </w:rPr>
      </w:pPr>
      <w:r w:rsidRPr="00ED3625">
        <w:rPr>
          <w:rFonts w:ascii="Arial" w:hAnsi="Arial" w:cs="Arial"/>
          <w:szCs w:val="24"/>
        </w:rPr>
        <w:t xml:space="preserve">There are three possible outcomes to the </w:t>
      </w:r>
      <w:r w:rsidR="008B55FD">
        <w:rPr>
          <w:rFonts w:ascii="Arial" w:hAnsi="Arial" w:cs="Arial"/>
          <w:szCs w:val="24"/>
        </w:rPr>
        <w:t>e</w:t>
      </w:r>
      <w:r w:rsidR="00D15A35" w:rsidRPr="00ED3625">
        <w:rPr>
          <w:rFonts w:ascii="Arial" w:hAnsi="Arial" w:cs="Arial"/>
          <w:szCs w:val="24"/>
        </w:rPr>
        <w:t>xamination</w:t>
      </w:r>
      <w:r w:rsidRPr="00ED3625">
        <w:rPr>
          <w:rFonts w:ascii="Arial" w:hAnsi="Arial" w:cs="Arial"/>
          <w:szCs w:val="24"/>
        </w:rPr>
        <w:t xml:space="preserve">: </w:t>
      </w:r>
    </w:p>
    <w:p w14:paraId="28D39EF3" w14:textId="77777777" w:rsidR="003A412C" w:rsidRPr="00ED3625" w:rsidRDefault="003A412C" w:rsidP="003A412C">
      <w:pPr>
        <w:jc w:val="left"/>
        <w:rPr>
          <w:rFonts w:ascii="Arial" w:hAnsi="Arial" w:cs="Arial"/>
          <w:szCs w:val="24"/>
        </w:rPr>
      </w:pPr>
    </w:p>
    <w:p w14:paraId="59858600" w14:textId="77777777" w:rsidR="003A412C" w:rsidRPr="00ED3625" w:rsidRDefault="0024224C" w:rsidP="003A412C">
      <w:pPr>
        <w:numPr>
          <w:ilvl w:val="1"/>
          <w:numId w:val="33"/>
        </w:numPr>
        <w:jc w:val="left"/>
        <w:rPr>
          <w:rFonts w:ascii="Arial" w:hAnsi="Arial" w:cs="Arial"/>
          <w:szCs w:val="24"/>
        </w:rPr>
      </w:pPr>
      <w:r w:rsidRPr="00ED3625">
        <w:rPr>
          <w:rFonts w:ascii="Arial" w:hAnsi="Arial" w:cs="Arial"/>
          <w:szCs w:val="24"/>
        </w:rPr>
        <w:t xml:space="preserve">the submitted Plan is sound; </w:t>
      </w:r>
    </w:p>
    <w:p w14:paraId="727290E7" w14:textId="77777777" w:rsidR="003A412C" w:rsidRPr="00ED3625" w:rsidRDefault="0024224C" w:rsidP="003A412C">
      <w:pPr>
        <w:numPr>
          <w:ilvl w:val="1"/>
          <w:numId w:val="33"/>
        </w:numPr>
        <w:jc w:val="left"/>
        <w:rPr>
          <w:rFonts w:ascii="Arial" w:hAnsi="Arial" w:cs="Arial"/>
          <w:szCs w:val="24"/>
        </w:rPr>
      </w:pPr>
      <w:r w:rsidRPr="00ED3625">
        <w:rPr>
          <w:rFonts w:ascii="Arial" w:hAnsi="Arial" w:cs="Arial"/>
          <w:szCs w:val="24"/>
        </w:rPr>
        <w:t xml:space="preserve">the submitted Plan is not sound but could be made sound by </w:t>
      </w:r>
      <w:r w:rsidR="003A412C" w:rsidRPr="00ED3625">
        <w:rPr>
          <w:rFonts w:ascii="Arial" w:hAnsi="Arial" w:cs="Arial"/>
          <w:szCs w:val="24"/>
        </w:rPr>
        <w:t xml:space="preserve">making </w:t>
      </w:r>
      <w:r w:rsidRPr="00ED3625">
        <w:rPr>
          <w:rFonts w:ascii="Arial" w:hAnsi="Arial" w:cs="Arial"/>
          <w:szCs w:val="24"/>
        </w:rPr>
        <w:t>changes (</w:t>
      </w:r>
      <w:r w:rsidR="003A412C" w:rsidRPr="00ED3625">
        <w:rPr>
          <w:rFonts w:ascii="Arial" w:hAnsi="Arial" w:cs="Arial"/>
          <w:szCs w:val="24"/>
        </w:rPr>
        <w:t>m</w:t>
      </w:r>
      <w:r w:rsidRPr="00ED3625">
        <w:rPr>
          <w:rFonts w:ascii="Arial" w:hAnsi="Arial" w:cs="Arial"/>
          <w:szCs w:val="24"/>
        </w:rPr>
        <w:t xml:space="preserve">ain </w:t>
      </w:r>
      <w:r w:rsidR="003A412C" w:rsidRPr="00ED3625">
        <w:rPr>
          <w:rFonts w:ascii="Arial" w:hAnsi="Arial" w:cs="Arial"/>
          <w:szCs w:val="24"/>
        </w:rPr>
        <w:t>m</w:t>
      </w:r>
      <w:r w:rsidRPr="00ED3625">
        <w:rPr>
          <w:rFonts w:ascii="Arial" w:hAnsi="Arial" w:cs="Arial"/>
          <w:szCs w:val="24"/>
        </w:rPr>
        <w:t xml:space="preserve">odifications), if necessary following additional work; or, </w:t>
      </w:r>
    </w:p>
    <w:p w14:paraId="302DE521" w14:textId="77777777" w:rsidR="003A412C" w:rsidRPr="00ED3625" w:rsidRDefault="0024224C" w:rsidP="003A412C">
      <w:pPr>
        <w:numPr>
          <w:ilvl w:val="1"/>
          <w:numId w:val="33"/>
        </w:numPr>
        <w:jc w:val="left"/>
        <w:rPr>
          <w:rFonts w:ascii="Arial" w:hAnsi="Arial" w:cs="Arial"/>
          <w:szCs w:val="24"/>
        </w:rPr>
      </w:pPr>
      <w:r w:rsidRPr="00ED3625">
        <w:rPr>
          <w:rFonts w:ascii="Arial" w:hAnsi="Arial" w:cs="Arial"/>
          <w:szCs w:val="24"/>
        </w:rPr>
        <w:t xml:space="preserve">the submitted Plan is not sound and could not be made sound by </w:t>
      </w:r>
      <w:r w:rsidR="003A412C" w:rsidRPr="00ED3625">
        <w:rPr>
          <w:rFonts w:ascii="Arial" w:hAnsi="Arial" w:cs="Arial"/>
          <w:szCs w:val="24"/>
        </w:rPr>
        <w:t xml:space="preserve">any </w:t>
      </w:r>
      <w:r w:rsidRPr="00ED3625">
        <w:rPr>
          <w:rFonts w:ascii="Arial" w:hAnsi="Arial" w:cs="Arial"/>
          <w:szCs w:val="24"/>
        </w:rPr>
        <w:t xml:space="preserve">changes. </w:t>
      </w:r>
    </w:p>
    <w:p w14:paraId="6BBBFC86" w14:textId="77777777" w:rsidR="003A412C" w:rsidRPr="00ED3625" w:rsidRDefault="003A412C" w:rsidP="003A412C">
      <w:pPr>
        <w:jc w:val="left"/>
        <w:rPr>
          <w:rFonts w:ascii="Arial" w:hAnsi="Arial" w:cs="Arial"/>
          <w:szCs w:val="24"/>
        </w:rPr>
      </w:pPr>
    </w:p>
    <w:p w14:paraId="25D3A335" w14:textId="77777777" w:rsidR="009743A6" w:rsidRPr="00ED3625" w:rsidRDefault="0024224C" w:rsidP="009743A6">
      <w:pPr>
        <w:numPr>
          <w:ilvl w:val="0"/>
          <w:numId w:val="33"/>
        </w:numPr>
        <w:ind w:hanging="720"/>
        <w:jc w:val="left"/>
        <w:rPr>
          <w:rFonts w:ascii="Arial" w:hAnsi="Arial" w:cs="Arial"/>
          <w:szCs w:val="24"/>
        </w:rPr>
      </w:pPr>
      <w:r w:rsidRPr="00ED3625">
        <w:rPr>
          <w:rFonts w:ascii="Arial" w:hAnsi="Arial" w:cs="Arial"/>
          <w:szCs w:val="24"/>
        </w:rPr>
        <w:t xml:space="preserve">Following the close of the Hearing we will prepare a </w:t>
      </w:r>
      <w:r w:rsidR="003A412C" w:rsidRPr="00ED3625">
        <w:rPr>
          <w:rFonts w:ascii="Arial" w:hAnsi="Arial" w:cs="Arial"/>
          <w:szCs w:val="24"/>
        </w:rPr>
        <w:t>r</w:t>
      </w:r>
      <w:r w:rsidRPr="00ED3625">
        <w:rPr>
          <w:rFonts w:ascii="Arial" w:hAnsi="Arial" w:cs="Arial"/>
          <w:szCs w:val="24"/>
        </w:rPr>
        <w:t xml:space="preserve">eport to the Council with our conclusions. </w:t>
      </w:r>
    </w:p>
    <w:p w14:paraId="4328EBEA" w14:textId="77777777" w:rsidR="00D15A35" w:rsidRPr="00ED3625" w:rsidRDefault="00D15A35" w:rsidP="00D15A35">
      <w:pPr>
        <w:ind w:left="720"/>
        <w:jc w:val="left"/>
        <w:rPr>
          <w:rFonts w:ascii="Arial" w:hAnsi="Arial" w:cs="Arial"/>
          <w:szCs w:val="24"/>
          <w:u w:val="single"/>
        </w:rPr>
      </w:pPr>
    </w:p>
    <w:p w14:paraId="13EF4AAD" w14:textId="77777777" w:rsidR="006B11D2" w:rsidRPr="00ED3625" w:rsidRDefault="00D15A35" w:rsidP="00D15A35">
      <w:pPr>
        <w:ind w:left="720"/>
        <w:jc w:val="left"/>
        <w:rPr>
          <w:rFonts w:ascii="Arial" w:hAnsi="Arial" w:cs="Arial"/>
          <w:szCs w:val="24"/>
          <w:u w:val="single"/>
        </w:rPr>
      </w:pPr>
      <w:r w:rsidRPr="00ED3625">
        <w:rPr>
          <w:rFonts w:ascii="Arial" w:hAnsi="Arial" w:cs="Arial"/>
          <w:szCs w:val="24"/>
          <w:u w:val="single"/>
        </w:rPr>
        <w:t>Changes to the Plan</w:t>
      </w:r>
    </w:p>
    <w:p w14:paraId="5E107A14" w14:textId="77777777" w:rsidR="00FA626A" w:rsidRPr="00ED3625" w:rsidRDefault="00FA626A" w:rsidP="009743A6">
      <w:pPr>
        <w:numPr>
          <w:ilvl w:val="0"/>
          <w:numId w:val="33"/>
        </w:numPr>
        <w:ind w:hanging="720"/>
        <w:jc w:val="left"/>
        <w:rPr>
          <w:rFonts w:ascii="Arial" w:hAnsi="Arial" w:cs="Arial"/>
          <w:szCs w:val="24"/>
        </w:rPr>
      </w:pPr>
      <w:r w:rsidRPr="00ED3625">
        <w:rPr>
          <w:rFonts w:ascii="Arial" w:hAnsi="Arial" w:cs="Arial"/>
          <w:szCs w:val="24"/>
        </w:rPr>
        <w:t xml:space="preserve">There are two ways by which changes can be made to the </w:t>
      </w:r>
      <w:r w:rsidR="009743A6" w:rsidRPr="00ED3625">
        <w:rPr>
          <w:rFonts w:ascii="Arial" w:hAnsi="Arial" w:cs="Arial"/>
          <w:szCs w:val="24"/>
        </w:rPr>
        <w:t>Plan</w:t>
      </w:r>
      <w:r w:rsidRPr="00ED3625">
        <w:rPr>
          <w:rFonts w:ascii="Arial" w:hAnsi="Arial" w:cs="Arial"/>
          <w:szCs w:val="24"/>
        </w:rPr>
        <w:t>:</w:t>
      </w:r>
    </w:p>
    <w:p w14:paraId="39284A0D" w14:textId="77777777" w:rsidR="009743A6" w:rsidRPr="00ED3625" w:rsidRDefault="009743A6" w:rsidP="009743A6">
      <w:pPr>
        <w:jc w:val="left"/>
        <w:rPr>
          <w:rFonts w:ascii="Arial" w:hAnsi="Arial" w:cs="Arial"/>
          <w:szCs w:val="24"/>
        </w:rPr>
      </w:pPr>
    </w:p>
    <w:p w14:paraId="59ADA711" w14:textId="77777777" w:rsidR="00FA626A" w:rsidRDefault="00FA626A" w:rsidP="00C2348A">
      <w:pPr>
        <w:ind w:left="720"/>
        <w:jc w:val="left"/>
        <w:rPr>
          <w:rFonts w:ascii="Arial" w:hAnsi="Arial" w:cs="Arial"/>
          <w:szCs w:val="24"/>
        </w:rPr>
      </w:pPr>
      <w:r w:rsidRPr="00ED3625">
        <w:rPr>
          <w:rFonts w:ascii="Arial" w:hAnsi="Arial" w:cs="Arial"/>
          <w:szCs w:val="24"/>
        </w:rPr>
        <w:t xml:space="preserve">(a) </w:t>
      </w:r>
      <w:r w:rsidRPr="00C2348A">
        <w:rPr>
          <w:rFonts w:ascii="Arial" w:hAnsi="Arial" w:cs="Arial"/>
          <w:b/>
          <w:bCs/>
          <w:iCs/>
          <w:szCs w:val="24"/>
        </w:rPr>
        <w:t>Main modifications</w:t>
      </w:r>
      <w:r w:rsidR="0041611B" w:rsidRPr="00C2348A">
        <w:rPr>
          <w:rFonts w:ascii="Arial" w:hAnsi="Arial" w:cs="Arial"/>
          <w:iCs/>
          <w:szCs w:val="24"/>
        </w:rPr>
        <w:t xml:space="preserve"> which</w:t>
      </w:r>
      <w:r w:rsidR="0041611B" w:rsidRPr="00ED3625">
        <w:rPr>
          <w:rFonts w:ascii="Arial" w:hAnsi="Arial" w:cs="Arial"/>
          <w:szCs w:val="24"/>
        </w:rPr>
        <w:t xml:space="preserve"> are recommended by </w:t>
      </w:r>
      <w:r w:rsidR="009743A6" w:rsidRPr="00ED3625">
        <w:rPr>
          <w:rFonts w:ascii="Arial" w:hAnsi="Arial" w:cs="Arial"/>
          <w:szCs w:val="24"/>
        </w:rPr>
        <w:t xml:space="preserve">the </w:t>
      </w:r>
      <w:r w:rsidRPr="00ED3625">
        <w:rPr>
          <w:rFonts w:ascii="Arial" w:hAnsi="Arial" w:cs="Arial"/>
          <w:szCs w:val="24"/>
        </w:rPr>
        <w:t>Inspector</w:t>
      </w:r>
      <w:r w:rsidR="00A16FB1" w:rsidRPr="00ED3625">
        <w:rPr>
          <w:rFonts w:ascii="Arial" w:hAnsi="Arial" w:cs="Arial"/>
          <w:szCs w:val="24"/>
        </w:rPr>
        <w:t>s</w:t>
      </w:r>
      <w:r w:rsidR="00C2348A">
        <w:rPr>
          <w:rFonts w:ascii="Arial" w:hAnsi="Arial" w:cs="Arial"/>
          <w:szCs w:val="24"/>
        </w:rPr>
        <w:t xml:space="preserve">. </w:t>
      </w:r>
      <w:r w:rsidR="00C2348A" w:rsidRPr="00C2348A">
        <w:rPr>
          <w:rFonts w:ascii="Arial" w:hAnsi="Arial" w:cs="Arial"/>
          <w:iCs/>
          <w:szCs w:val="24"/>
        </w:rPr>
        <w:t>These are</w:t>
      </w:r>
      <w:r w:rsidR="00C2348A" w:rsidRPr="00ED3625">
        <w:rPr>
          <w:rFonts w:ascii="Arial" w:hAnsi="Arial" w:cs="Arial"/>
          <w:szCs w:val="24"/>
        </w:rPr>
        <w:t xml:space="preserve"> changes which alone or in combination with others, would materially alter the Plan or policies and must be subject to consultation. We can only recommend </w:t>
      </w:r>
      <w:r w:rsidR="00C2348A" w:rsidRPr="00C2348A">
        <w:rPr>
          <w:rFonts w:ascii="Arial" w:hAnsi="Arial" w:cs="Arial"/>
          <w:b/>
          <w:bCs/>
          <w:iCs/>
          <w:szCs w:val="24"/>
        </w:rPr>
        <w:t>main modifications</w:t>
      </w:r>
      <w:r w:rsidR="00C2348A" w:rsidRPr="00ED3625">
        <w:rPr>
          <w:rFonts w:ascii="Arial" w:hAnsi="Arial" w:cs="Arial"/>
          <w:szCs w:val="24"/>
        </w:rPr>
        <w:t xml:space="preserve"> if they are necessary to resolve problems that would otherwise make the submitted Plan unsound or not legally compliant. </w:t>
      </w:r>
    </w:p>
    <w:p w14:paraId="75EF28EA" w14:textId="77777777" w:rsidR="00C2348A" w:rsidRPr="00ED3625" w:rsidRDefault="00C2348A" w:rsidP="00C2348A">
      <w:pPr>
        <w:ind w:left="720"/>
        <w:jc w:val="left"/>
        <w:rPr>
          <w:rFonts w:ascii="Arial" w:hAnsi="Arial" w:cs="Arial"/>
          <w:szCs w:val="24"/>
        </w:rPr>
      </w:pPr>
    </w:p>
    <w:p w14:paraId="73018EDE" w14:textId="77777777" w:rsidR="009743A6" w:rsidRPr="00ED3625" w:rsidRDefault="00FA626A" w:rsidP="00C2348A">
      <w:pPr>
        <w:ind w:left="709" w:hanging="720"/>
        <w:jc w:val="left"/>
        <w:rPr>
          <w:rFonts w:ascii="Arial" w:hAnsi="Arial" w:cs="Arial"/>
          <w:szCs w:val="24"/>
        </w:rPr>
      </w:pPr>
      <w:r w:rsidRPr="00ED3625">
        <w:rPr>
          <w:rFonts w:ascii="Arial" w:hAnsi="Arial" w:cs="Arial"/>
          <w:szCs w:val="24"/>
        </w:rPr>
        <w:tab/>
      </w:r>
      <w:r w:rsidRPr="00ED3625">
        <w:rPr>
          <w:rFonts w:ascii="Arial" w:hAnsi="Arial" w:cs="Arial"/>
          <w:szCs w:val="24"/>
        </w:rPr>
        <w:tab/>
        <w:t>(b)</w:t>
      </w:r>
      <w:r w:rsidRPr="00ED3625">
        <w:rPr>
          <w:rFonts w:ascii="Arial" w:hAnsi="Arial" w:cs="Arial"/>
          <w:i/>
          <w:szCs w:val="24"/>
        </w:rPr>
        <w:t xml:space="preserve"> </w:t>
      </w:r>
      <w:r w:rsidRPr="008B55FD">
        <w:rPr>
          <w:rFonts w:ascii="Arial" w:hAnsi="Arial" w:cs="Arial"/>
          <w:b/>
          <w:bCs/>
          <w:iCs/>
          <w:szCs w:val="24"/>
        </w:rPr>
        <w:t>Additional modifications</w:t>
      </w:r>
      <w:r w:rsidR="002F6582" w:rsidRPr="00ED3625">
        <w:rPr>
          <w:rFonts w:ascii="Arial" w:hAnsi="Arial" w:cs="Arial"/>
          <w:i/>
          <w:szCs w:val="24"/>
        </w:rPr>
        <w:t xml:space="preserve"> </w:t>
      </w:r>
      <w:r w:rsidR="0041611B" w:rsidRPr="00ED3625">
        <w:rPr>
          <w:rFonts w:ascii="Arial" w:hAnsi="Arial" w:cs="Arial"/>
          <w:szCs w:val="24"/>
        </w:rPr>
        <w:t xml:space="preserve">which can be </w:t>
      </w:r>
      <w:r w:rsidR="002F6582" w:rsidRPr="00ED3625">
        <w:rPr>
          <w:rFonts w:ascii="Arial" w:hAnsi="Arial" w:cs="Arial"/>
          <w:szCs w:val="24"/>
        </w:rPr>
        <w:t>made by the Council</w:t>
      </w:r>
      <w:r w:rsidR="009743A6" w:rsidRPr="00ED3625">
        <w:rPr>
          <w:rFonts w:ascii="Arial" w:hAnsi="Arial" w:cs="Arial"/>
          <w:szCs w:val="24"/>
        </w:rPr>
        <w:t xml:space="preserve"> on adoption</w:t>
      </w:r>
      <w:r w:rsidR="002F6582" w:rsidRPr="00ED3625">
        <w:rPr>
          <w:rFonts w:ascii="Arial" w:hAnsi="Arial" w:cs="Arial"/>
          <w:szCs w:val="24"/>
        </w:rPr>
        <w:t>.</w:t>
      </w:r>
      <w:r w:rsidR="00C2348A">
        <w:rPr>
          <w:rFonts w:ascii="Arial" w:hAnsi="Arial" w:cs="Arial"/>
          <w:szCs w:val="24"/>
        </w:rPr>
        <w:t xml:space="preserve"> These are </w:t>
      </w:r>
      <w:r w:rsidR="002F6582" w:rsidRPr="00ED3625">
        <w:rPr>
          <w:rFonts w:ascii="Arial" w:hAnsi="Arial" w:cs="Arial"/>
          <w:szCs w:val="24"/>
        </w:rPr>
        <w:t xml:space="preserve">changes which do not materially </w:t>
      </w:r>
      <w:r w:rsidR="00FB58AB" w:rsidRPr="00ED3625">
        <w:rPr>
          <w:rFonts w:ascii="Arial" w:hAnsi="Arial" w:cs="Arial"/>
          <w:szCs w:val="24"/>
        </w:rPr>
        <w:t>affect the policies in the Plan</w:t>
      </w:r>
      <w:r w:rsidR="002F6582" w:rsidRPr="00ED3625">
        <w:rPr>
          <w:rFonts w:ascii="Arial" w:hAnsi="Arial" w:cs="Arial"/>
          <w:szCs w:val="24"/>
        </w:rPr>
        <w:t xml:space="preserve">. </w:t>
      </w:r>
      <w:r w:rsidR="009743A6" w:rsidRPr="00ED3625">
        <w:rPr>
          <w:rFonts w:ascii="Arial" w:hAnsi="Arial" w:cs="Arial"/>
          <w:szCs w:val="24"/>
        </w:rPr>
        <w:t xml:space="preserve">The Council is accountable for these changes and they do not fall within the scope of the </w:t>
      </w:r>
      <w:r w:rsidR="006E0DFC">
        <w:rPr>
          <w:rFonts w:ascii="Arial" w:hAnsi="Arial" w:cs="Arial"/>
          <w:szCs w:val="24"/>
        </w:rPr>
        <w:t>e</w:t>
      </w:r>
      <w:r w:rsidR="00D15A35" w:rsidRPr="00ED3625">
        <w:rPr>
          <w:rFonts w:ascii="Arial" w:hAnsi="Arial" w:cs="Arial"/>
          <w:szCs w:val="24"/>
        </w:rPr>
        <w:t>xamination</w:t>
      </w:r>
      <w:r w:rsidR="009743A6" w:rsidRPr="00ED3625">
        <w:rPr>
          <w:rFonts w:ascii="Arial" w:hAnsi="Arial" w:cs="Arial"/>
          <w:szCs w:val="24"/>
        </w:rPr>
        <w:t>.</w:t>
      </w:r>
      <w:r w:rsidR="00D15A35" w:rsidRPr="00ED3625">
        <w:rPr>
          <w:rFonts w:ascii="Arial" w:hAnsi="Arial" w:cs="Arial"/>
          <w:szCs w:val="24"/>
        </w:rPr>
        <w:t xml:space="preserve"> </w:t>
      </w:r>
    </w:p>
    <w:p w14:paraId="1DD2D037" w14:textId="77777777" w:rsidR="00CE7416" w:rsidRPr="00ED3625" w:rsidRDefault="00CE7416" w:rsidP="00CE7416">
      <w:pPr>
        <w:ind w:left="720"/>
        <w:jc w:val="left"/>
        <w:rPr>
          <w:rFonts w:ascii="Arial" w:hAnsi="Arial" w:cs="Arial"/>
          <w:szCs w:val="24"/>
        </w:rPr>
      </w:pPr>
    </w:p>
    <w:p w14:paraId="3B8A814F" w14:textId="77777777" w:rsidR="00CE7416" w:rsidRPr="00ED3625" w:rsidRDefault="00CE7416" w:rsidP="00CE7416">
      <w:pPr>
        <w:ind w:firstLine="720"/>
        <w:jc w:val="left"/>
        <w:rPr>
          <w:rFonts w:ascii="Arial" w:hAnsi="Arial" w:cs="Arial"/>
          <w:szCs w:val="24"/>
          <w:u w:val="single"/>
        </w:rPr>
      </w:pPr>
      <w:r w:rsidRPr="00ED3625">
        <w:rPr>
          <w:rFonts w:ascii="Arial" w:hAnsi="Arial" w:cs="Arial"/>
          <w:szCs w:val="24"/>
          <w:u w:val="single"/>
        </w:rPr>
        <w:t>Omission sites</w:t>
      </w:r>
    </w:p>
    <w:p w14:paraId="4B8F776F" w14:textId="77777777" w:rsidR="00CE7416" w:rsidRPr="00ED3625" w:rsidRDefault="00CE7416" w:rsidP="00CE7416">
      <w:pPr>
        <w:numPr>
          <w:ilvl w:val="0"/>
          <w:numId w:val="33"/>
        </w:numPr>
        <w:ind w:hanging="720"/>
        <w:jc w:val="left"/>
        <w:rPr>
          <w:rFonts w:ascii="Arial" w:hAnsi="Arial" w:cs="Arial"/>
          <w:szCs w:val="24"/>
        </w:rPr>
      </w:pPr>
      <w:r w:rsidRPr="00ED3625">
        <w:rPr>
          <w:rFonts w:ascii="Arial" w:hAnsi="Arial" w:cs="Arial"/>
          <w:szCs w:val="24"/>
        </w:rPr>
        <w:t xml:space="preserve">Our starting point for the </w:t>
      </w:r>
      <w:r w:rsidR="006E0DFC">
        <w:rPr>
          <w:rFonts w:ascii="Arial" w:hAnsi="Arial" w:cs="Arial"/>
          <w:szCs w:val="24"/>
        </w:rPr>
        <w:t>e</w:t>
      </w:r>
      <w:r w:rsidRPr="00ED3625">
        <w:rPr>
          <w:rFonts w:ascii="Arial" w:hAnsi="Arial" w:cs="Arial"/>
          <w:szCs w:val="24"/>
        </w:rPr>
        <w:t xml:space="preserve">xamination is that the Council has submitted a Plan which they consider is sound and legally compliant.  We will therefore be considering whether the policies and site allocations within the Plan comply with these requirements. </w:t>
      </w:r>
    </w:p>
    <w:p w14:paraId="59E5BEF4" w14:textId="77777777" w:rsidR="00CE7416" w:rsidRPr="00ED3625" w:rsidRDefault="00CE7416" w:rsidP="00CE7416">
      <w:pPr>
        <w:ind w:left="720"/>
        <w:jc w:val="left"/>
        <w:rPr>
          <w:rFonts w:ascii="Arial" w:hAnsi="Arial" w:cs="Arial"/>
          <w:szCs w:val="24"/>
        </w:rPr>
      </w:pPr>
    </w:p>
    <w:p w14:paraId="5DDB8A7A" w14:textId="77777777" w:rsidR="00CE7416" w:rsidRPr="00ED3625" w:rsidRDefault="00CE7416" w:rsidP="00CE7416">
      <w:pPr>
        <w:numPr>
          <w:ilvl w:val="0"/>
          <w:numId w:val="33"/>
        </w:numPr>
        <w:ind w:hanging="720"/>
        <w:jc w:val="left"/>
        <w:rPr>
          <w:rFonts w:ascii="Arial" w:hAnsi="Arial" w:cs="Arial"/>
          <w:szCs w:val="24"/>
        </w:rPr>
      </w:pPr>
      <w:r w:rsidRPr="00ED3625">
        <w:rPr>
          <w:rFonts w:ascii="Arial" w:hAnsi="Arial" w:cs="Arial"/>
          <w:szCs w:val="24"/>
        </w:rPr>
        <w:t xml:space="preserve">We will not be considering the merits of any alternative or omission sites. If during the </w:t>
      </w:r>
      <w:r w:rsidR="006E0DFC">
        <w:rPr>
          <w:rFonts w:ascii="Arial" w:hAnsi="Arial" w:cs="Arial"/>
          <w:szCs w:val="24"/>
        </w:rPr>
        <w:t>e</w:t>
      </w:r>
      <w:r w:rsidRPr="00ED3625">
        <w:rPr>
          <w:rFonts w:ascii="Arial" w:hAnsi="Arial" w:cs="Arial"/>
          <w:szCs w:val="24"/>
        </w:rPr>
        <w:t>xamination there appears to be a need for additional development sites to be allocated, it will be a matter for us to raise this with the Council to decide what it would propose in order to meet such a need.</w:t>
      </w:r>
    </w:p>
    <w:p w14:paraId="4A5C637B" w14:textId="77777777" w:rsidR="00CE7416" w:rsidRPr="00ED3625" w:rsidRDefault="00CE7416" w:rsidP="00CE7416">
      <w:pPr>
        <w:pStyle w:val="ListParagraph"/>
        <w:rPr>
          <w:rFonts w:ascii="Arial" w:hAnsi="Arial" w:cs="Arial"/>
          <w:szCs w:val="24"/>
        </w:rPr>
      </w:pPr>
    </w:p>
    <w:p w14:paraId="55613482" w14:textId="77777777" w:rsidR="0072233D" w:rsidRPr="007F00F2" w:rsidRDefault="00CE7416" w:rsidP="00AE10D6">
      <w:pPr>
        <w:numPr>
          <w:ilvl w:val="0"/>
          <w:numId w:val="33"/>
        </w:numPr>
        <w:ind w:hanging="720"/>
        <w:jc w:val="left"/>
        <w:rPr>
          <w:rFonts w:ascii="Arial" w:hAnsi="Arial" w:cs="Arial"/>
          <w:szCs w:val="24"/>
        </w:rPr>
      </w:pPr>
      <w:r w:rsidRPr="00ED3625">
        <w:rPr>
          <w:rFonts w:ascii="Arial" w:hAnsi="Arial" w:cs="Arial"/>
          <w:szCs w:val="24"/>
        </w:rPr>
        <w:t xml:space="preserve">Those seeking changes to the Plan need to demonstrate why the submitted Plan is not sound, rather than highlight an alternative or omission site.  </w:t>
      </w:r>
    </w:p>
    <w:p w14:paraId="0D283C5E" w14:textId="77777777" w:rsidR="006D2462" w:rsidRDefault="006D2462" w:rsidP="0072233D">
      <w:pPr>
        <w:ind w:left="709" w:hanging="709"/>
        <w:jc w:val="left"/>
        <w:rPr>
          <w:rFonts w:ascii="Arial" w:hAnsi="Arial" w:cs="Arial"/>
          <w:b/>
          <w:szCs w:val="24"/>
        </w:rPr>
      </w:pPr>
    </w:p>
    <w:p w14:paraId="5BA08D28" w14:textId="77777777" w:rsidR="006D2462" w:rsidRDefault="006D2462" w:rsidP="0072233D">
      <w:pPr>
        <w:ind w:left="709" w:hanging="709"/>
        <w:jc w:val="left"/>
        <w:rPr>
          <w:rFonts w:ascii="Arial" w:hAnsi="Arial" w:cs="Arial"/>
          <w:b/>
          <w:szCs w:val="24"/>
        </w:rPr>
      </w:pPr>
    </w:p>
    <w:p w14:paraId="39541B69" w14:textId="77777777" w:rsidR="0072233D" w:rsidRPr="00ED3625" w:rsidRDefault="0072233D" w:rsidP="0072233D">
      <w:pPr>
        <w:ind w:left="709" w:hanging="709"/>
        <w:jc w:val="left"/>
        <w:rPr>
          <w:rFonts w:ascii="Arial" w:hAnsi="Arial" w:cs="Arial"/>
          <w:b/>
          <w:szCs w:val="24"/>
        </w:rPr>
      </w:pPr>
      <w:r w:rsidRPr="00ED3625">
        <w:rPr>
          <w:rFonts w:ascii="Arial" w:hAnsi="Arial" w:cs="Arial"/>
          <w:b/>
          <w:szCs w:val="24"/>
        </w:rPr>
        <w:t>T</w:t>
      </w:r>
      <w:r w:rsidR="002F512E" w:rsidRPr="00ED3625">
        <w:rPr>
          <w:rFonts w:ascii="Arial" w:hAnsi="Arial" w:cs="Arial"/>
          <w:b/>
          <w:szCs w:val="24"/>
        </w:rPr>
        <w:t>he hearing sessions</w:t>
      </w:r>
    </w:p>
    <w:p w14:paraId="6AAC69DA" w14:textId="77777777" w:rsidR="0072233D" w:rsidRPr="00ED3625" w:rsidRDefault="0072233D" w:rsidP="0072233D">
      <w:pPr>
        <w:ind w:left="709" w:hanging="709"/>
        <w:jc w:val="left"/>
        <w:rPr>
          <w:rFonts w:ascii="Arial" w:hAnsi="Arial" w:cs="Arial"/>
          <w:szCs w:val="24"/>
        </w:rPr>
      </w:pPr>
      <w:r w:rsidRPr="00ED3625">
        <w:rPr>
          <w:rFonts w:ascii="Arial" w:hAnsi="Arial" w:cs="Arial"/>
          <w:szCs w:val="24"/>
        </w:rPr>
        <w:tab/>
      </w:r>
    </w:p>
    <w:p w14:paraId="7365C0CF" w14:textId="77777777" w:rsidR="00513607" w:rsidRPr="00ED3625" w:rsidRDefault="0072233D" w:rsidP="002F512E">
      <w:pPr>
        <w:numPr>
          <w:ilvl w:val="0"/>
          <w:numId w:val="33"/>
        </w:numPr>
        <w:ind w:hanging="720"/>
        <w:jc w:val="left"/>
        <w:rPr>
          <w:rFonts w:ascii="Arial" w:hAnsi="Arial" w:cs="Arial"/>
          <w:szCs w:val="24"/>
        </w:rPr>
      </w:pPr>
      <w:r w:rsidRPr="00ED3625">
        <w:rPr>
          <w:rFonts w:ascii="Arial" w:hAnsi="Arial" w:cs="Arial"/>
          <w:szCs w:val="24"/>
        </w:rPr>
        <w:t xml:space="preserve">The </w:t>
      </w:r>
      <w:r w:rsidR="002F512E" w:rsidRPr="00ED3625">
        <w:rPr>
          <w:rFonts w:ascii="Arial" w:hAnsi="Arial" w:cs="Arial"/>
          <w:szCs w:val="24"/>
        </w:rPr>
        <w:t xml:space="preserve">hearing sessions for the </w:t>
      </w:r>
      <w:r w:rsidR="006E0DFC">
        <w:rPr>
          <w:rFonts w:ascii="Arial" w:hAnsi="Arial" w:cs="Arial"/>
          <w:szCs w:val="24"/>
        </w:rPr>
        <w:t>e</w:t>
      </w:r>
      <w:r w:rsidR="00D15A35" w:rsidRPr="00ED3625">
        <w:rPr>
          <w:rFonts w:ascii="Arial" w:hAnsi="Arial" w:cs="Arial"/>
          <w:szCs w:val="24"/>
        </w:rPr>
        <w:t>xamination</w:t>
      </w:r>
      <w:r w:rsidR="002F512E" w:rsidRPr="00ED3625">
        <w:rPr>
          <w:rFonts w:ascii="Arial" w:hAnsi="Arial" w:cs="Arial"/>
          <w:szCs w:val="24"/>
        </w:rPr>
        <w:t xml:space="preserve"> will be held virtually</w:t>
      </w:r>
      <w:r w:rsidR="00513607" w:rsidRPr="00ED3625">
        <w:rPr>
          <w:rFonts w:ascii="Arial" w:hAnsi="Arial" w:cs="Arial"/>
          <w:szCs w:val="24"/>
        </w:rPr>
        <w:t xml:space="preserve"> using</w:t>
      </w:r>
      <w:r w:rsidR="00373167">
        <w:rPr>
          <w:rFonts w:ascii="Arial" w:hAnsi="Arial" w:cs="Arial"/>
          <w:szCs w:val="24"/>
        </w:rPr>
        <w:t xml:space="preserve"> </w:t>
      </w:r>
      <w:r w:rsidR="0021623F" w:rsidRPr="00373167">
        <w:rPr>
          <w:rFonts w:ascii="Arial" w:hAnsi="Arial" w:cs="Arial"/>
          <w:szCs w:val="24"/>
        </w:rPr>
        <w:t>Zoom</w:t>
      </w:r>
      <w:r w:rsidR="00513607" w:rsidRPr="00ED3625">
        <w:rPr>
          <w:rFonts w:ascii="Arial" w:hAnsi="Arial" w:cs="Arial"/>
          <w:szCs w:val="24"/>
        </w:rPr>
        <w:t xml:space="preserve"> and are being hosted by the Council. </w:t>
      </w:r>
      <w:r w:rsidR="002F512E" w:rsidRPr="00ED3625">
        <w:rPr>
          <w:rFonts w:ascii="Arial" w:hAnsi="Arial" w:cs="Arial"/>
          <w:szCs w:val="24"/>
        </w:rPr>
        <w:t xml:space="preserve">A separate note </w:t>
      </w:r>
      <w:r w:rsidR="00513607" w:rsidRPr="00ED3625">
        <w:rPr>
          <w:rFonts w:ascii="Arial" w:hAnsi="Arial" w:cs="Arial"/>
          <w:szCs w:val="24"/>
        </w:rPr>
        <w:t xml:space="preserve">about the virtual hearing sessions </w:t>
      </w:r>
      <w:r w:rsidR="002F512E" w:rsidRPr="00ED3625">
        <w:rPr>
          <w:rFonts w:ascii="Arial" w:hAnsi="Arial" w:cs="Arial"/>
          <w:szCs w:val="24"/>
        </w:rPr>
        <w:t xml:space="preserve">explaining how </w:t>
      </w:r>
      <w:r w:rsidR="00513607" w:rsidRPr="00ED3625">
        <w:rPr>
          <w:rFonts w:ascii="Arial" w:hAnsi="Arial" w:cs="Arial"/>
          <w:szCs w:val="24"/>
        </w:rPr>
        <w:t>representors will participate and how others can observe the events will be issued shortly. The aim is to make the virtual hearing sessions as similar as possible to physical hearing sessions in the way they are run.</w:t>
      </w:r>
    </w:p>
    <w:p w14:paraId="21A2C5A1" w14:textId="77777777" w:rsidR="00513607" w:rsidRPr="00ED3625" w:rsidRDefault="00513607" w:rsidP="00513607">
      <w:pPr>
        <w:ind w:left="720"/>
        <w:jc w:val="left"/>
        <w:rPr>
          <w:rFonts w:ascii="Arial" w:hAnsi="Arial" w:cs="Arial"/>
          <w:szCs w:val="24"/>
          <w:highlight w:val="yellow"/>
        </w:rPr>
      </w:pPr>
    </w:p>
    <w:p w14:paraId="7C8471D9" w14:textId="77777777" w:rsidR="00400D69" w:rsidRPr="00ED3625" w:rsidRDefault="00CE7416" w:rsidP="007E3C4E">
      <w:pPr>
        <w:numPr>
          <w:ilvl w:val="0"/>
          <w:numId w:val="33"/>
        </w:numPr>
        <w:ind w:left="567" w:hanging="567"/>
        <w:jc w:val="left"/>
        <w:rPr>
          <w:rFonts w:ascii="Arial" w:hAnsi="Arial" w:cs="Arial"/>
          <w:szCs w:val="24"/>
        </w:rPr>
      </w:pPr>
      <w:r w:rsidRPr="00ED3625">
        <w:rPr>
          <w:rFonts w:ascii="Arial" w:hAnsi="Arial" w:cs="Arial"/>
          <w:szCs w:val="24"/>
        </w:rPr>
        <w:t>Except for the opening day which will start at 10:00, t</w:t>
      </w:r>
      <w:r w:rsidR="007E3C4E" w:rsidRPr="00ED3625">
        <w:rPr>
          <w:rFonts w:ascii="Arial" w:hAnsi="Arial" w:cs="Arial"/>
          <w:szCs w:val="24"/>
        </w:rPr>
        <w:t xml:space="preserve">he </w:t>
      </w:r>
      <w:r w:rsidR="0072233D" w:rsidRPr="00ED3625">
        <w:rPr>
          <w:rFonts w:ascii="Arial" w:hAnsi="Arial" w:cs="Arial"/>
          <w:szCs w:val="24"/>
        </w:rPr>
        <w:t xml:space="preserve">hearing sessions </w:t>
      </w:r>
      <w:r w:rsidR="007E3C4E" w:rsidRPr="00ED3625">
        <w:rPr>
          <w:rFonts w:ascii="Arial" w:hAnsi="Arial" w:cs="Arial"/>
          <w:szCs w:val="24"/>
        </w:rPr>
        <w:t>will normally run between 09</w:t>
      </w:r>
      <w:r w:rsidRPr="00ED3625">
        <w:rPr>
          <w:rFonts w:ascii="Arial" w:hAnsi="Arial" w:cs="Arial"/>
          <w:szCs w:val="24"/>
        </w:rPr>
        <w:t>:</w:t>
      </w:r>
      <w:r w:rsidR="007E3C4E" w:rsidRPr="00ED3625">
        <w:rPr>
          <w:rFonts w:ascii="Arial" w:hAnsi="Arial" w:cs="Arial"/>
          <w:szCs w:val="24"/>
        </w:rPr>
        <w:t>30 and 13</w:t>
      </w:r>
      <w:r w:rsidRPr="00ED3625">
        <w:rPr>
          <w:rFonts w:ascii="Arial" w:hAnsi="Arial" w:cs="Arial"/>
          <w:szCs w:val="24"/>
        </w:rPr>
        <w:t>:</w:t>
      </w:r>
      <w:r w:rsidR="007E3C4E" w:rsidRPr="00ED3625">
        <w:rPr>
          <w:rFonts w:ascii="Arial" w:hAnsi="Arial" w:cs="Arial"/>
          <w:szCs w:val="24"/>
        </w:rPr>
        <w:t>00</w:t>
      </w:r>
      <w:r w:rsidRPr="00ED3625">
        <w:rPr>
          <w:rFonts w:ascii="Arial" w:hAnsi="Arial" w:cs="Arial"/>
          <w:szCs w:val="24"/>
        </w:rPr>
        <w:t xml:space="preserve"> in the mornings and between 14:00 and 16:00 in the afternoons, </w:t>
      </w:r>
      <w:r w:rsidR="0072233D" w:rsidRPr="00ED3625">
        <w:rPr>
          <w:rFonts w:ascii="Arial" w:hAnsi="Arial" w:cs="Arial"/>
          <w:szCs w:val="24"/>
        </w:rPr>
        <w:t xml:space="preserve">unless stated otherwise. </w:t>
      </w:r>
    </w:p>
    <w:p w14:paraId="0010932A" w14:textId="77777777" w:rsidR="00400D69" w:rsidRPr="00ED3625" w:rsidRDefault="00400D69" w:rsidP="007E3C4E">
      <w:pPr>
        <w:ind w:left="567" w:hanging="567"/>
        <w:jc w:val="left"/>
        <w:rPr>
          <w:rFonts w:ascii="Arial" w:hAnsi="Arial" w:cs="Arial"/>
          <w:szCs w:val="24"/>
        </w:rPr>
      </w:pPr>
    </w:p>
    <w:p w14:paraId="16EA5327" w14:textId="77777777" w:rsidR="00400D69" w:rsidRPr="00ED3625" w:rsidRDefault="0072233D" w:rsidP="007E3C4E">
      <w:pPr>
        <w:numPr>
          <w:ilvl w:val="0"/>
          <w:numId w:val="33"/>
        </w:numPr>
        <w:ind w:left="567" w:hanging="567"/>
        <w:jc w:val="left"/>
        <w:rPr>
          <w:rFonts w:ascii="Arial" w:hAnsi="Arial" w:cs="Arial"/>
          <w:szCs w:val="24"/>
        </w:rPr>
      </w:pPr>
      <w:r w:rsidRPr="00ED3625">
        <w:rPr>
          <w:rFonts w:ascii="Arial" w:hAnsi="Arial" w:cs="Arial"/>
          <w:szCs w:val="24"/>
        </w:rPr>
        <w:t xml:space="preserve">The hearings will be in the form of structured round table discussions which </w:t>
      </w:r>
      <w:r w:rsidR="007E3C4E" w:rsidRPr="00ED3625">
        <w:rPr>
          <w:rFonts w:ascii="Arial" w:hAnsi="Arial" w:cs="Arial"/>
          <w:szCs w:val="24"/>
        </w:rPr>
        <w:t>we</w:t>
      </w:r>
      <w:r w:rsidRPr="00ED3625">
        <w:rPr>
          <w:rFonts w:ascii="Arial" w:hAnsi="Arial" w:cs="Arial"/>
          <w:szCs w:val="24"/>
        </w:rPr>
        <w:t xml:space="preserve"> shall lead. There will be no formal presentation of evidence or cross-</w:t>
      </w:r>
      <w:r w:rsidR="00CE7416" w:rsidRPr="00ED3625">
        <w:rPr>
          <w:rFonts w:ascii="Arial" w:hAnsi="Arial" w:cs="Arial"/>
          <w:szCs w:val="24"/>
        </w:rPr>
        <w:t>e</w:t>
      </w:r>
      <w:r w:rsidR="00D15A35" w:rsidRPr="00ED3625">
        <w:rPr>
          <w:rFonts w:ascii="Arial" w:hAnsi="Arial" w:cs="Arial"/>
          <w:szCs w:val="24"/>
        </w:rPr>
        <w:t>xamination</w:t>
      </w:r>
      <w:r w:rsidRPr="00ED3625">
        <w:rPr>
          <w:rFonts w:ascii="Arial" w:hAnsi="Arial" w:cs="Arial"/>
          <w:szCs w:val="24"/>
        </w:rPr>
        <w:t xml:space="preserve">. </w:t>
      </w:r>
      <w:r w:rsidRPr="00ED3625">
        <w:rPr>
          <w:rFonts w:ascii="Arial" w:hAnsi="Arial" w:cs="Arial"/>
          <w:iCs/>
          <w:szCs w:val="24"/>
        </w:rPr>
        <w:t xml:space="preserve">Barristers and solicitors, if present, will be treated as part of the respective organisation or team.  </w:t>
      </w:r>
    </w:p>
    <w:p w14:paraId="3684CF0B" w14:textId="77777777" w:rsidR="00400D69" w:rsidRPr="00ED3625" w:rsidRDefault="00400D69" w:rsidP="007E3C4E">
      <w:pPr>
        <w:pStyle w:val="ListParagraph"/>
        <w:ind w:left="567" w:hanging="567"/>
        <w:rPr>
          <w:rFonts w:ascii="Arial" w:hAnsi="Arial" w:cs="Arial"/>
          <w:szCs w:val="24"/>
        </w:rPr>
      </w:pPr>
    </w:p>
    <w:p w14:paraId="2007B242" w14:textId="77777777" w:rsidR="00400D69" w:rsidRPr="00ED3625" w:rsidRDefault="0072233D" w:rsidP="007E3C4E">
      <w:pPr>
        <w:numPr>
          <w:ilvl w:val="0"/>
          <w:numId w:val="33"/>
        </w:numPr>
        <w:ind w:left="567" w:hanging="567"/>
        <w:jc w:val="left"/>
        <w:rPr>
          <w:rFonts w:ascii="Arial" w:hAnsi="Arial" w:cs="Arial"/>
          <w:szCs w:val="24"/>
        </w:rPr>
      </w:pPr>
      <w:r w:rsidRPr="00ED3625">
        <w:rPr>
          <w:rFonts w:ascii="Arial" w:hAnsi="Arial" w:cs="Arial"/>
          <w:szCs w:val="24"/>
        </w:rPr>
        <w:t xml:space="preserve">The discussion will focus on the issues in the programme together with any additional points or supplementary questions </w:t>
      </w:r>
      <w:r w:rsidR="007E3C4E" w:rsidRPr="00ED3625">
        <w:rPr>
          <w:rFonts w:ascii="Arial" w:hAnsi="Arial" w:cs="Arial"/>
          <w:szCs w:val="24"/>
        </w:rPr>
        <w:t xml:space="preserve">we </w:t>
      </w:r>
      <w:r w:rsidRPr="00ED3625">
        <w:rPr>
          <w:rFonts w:ascii="Arial" w:hAnsi="Arial" w:cs="Arial"/>
          <w:szCs w:val="24"/>
        </w:rPr>
        <w:t xml:space="preserve">wish to ask arising from any further written statements.  </w:t>
      </w:r>
    </w:p>
    <w:p w14:paraId="624E4665" w14:textId="77777777" w:rsidR="00400D69" w:rsidRPr="00ED3625" w:rsidRDefault="00400D69" w:rsidP="007E3C4E">
      <w:pPr>
        <w:pStyle w:val="ListParagraph"/>
        <w:ind w:left="567" w:hanging="567"/>
        <w:rPr>
          <w:rFonts w:ascii="Arial" w:hAnsi="Arial" w:cs="Arial"/>
          <w:szCs w:val="24"/>
        </w:rPr>
      </w:pPr>
    </w:p>
    <w:p w14:paraId="6FEF8846" w14:textId="77777777" w:rsidR="00400D69" w:rsidRPr="00ED3625" w:rsidRDefault="0072233D" w:rsidP="0019508E">
      <w:pPr>
        <w:numPr>
          <w:ilvl w:val="0"/>
          <w:numId w:val="33"/>
        </w:numPr>
        <w:ind w:left="567" w:hanging="567"/>
        <w:jc w:val="left"/>
        <w:rPr>
          <w:rFonts w:ascii="Arial" w:hAnsi="Arial" w:cs="Arial"/>
          <w:szCs w:val="24"/>
        </w:rPr>
      </w:pPr>
      <w:r w:rsidRPr="00ED3625">
        <w:rPr>
          <w:rFonts w:ascii="Arial" w:hAnsi="Arial" w:cs="Arial"/>
          <w:szCs w:val="24"/>
        </w:rPr>
        <w:t xml:space="preserve">The programme is currently in draft form and may be subject to change. </w:t>
      </w:r>
      <w:r w:rsidR="00CE7416" w:rsidRPr="00ED3625">
        <w:rPr>
          <w:rFonts w:ascii="Arial" w:hAnsi="Arial" w:cs="Arial"/>
          <w:szCs w:val="24"/>
        </w:rPr>
        <w:t xml:space="preserve">An updated version </w:t>
      </w:r>
      <w:r w:rsidRPr="00ED3625">
        <w:rPr>
          <w:rFonts w:ascii="Arial" w:hAnsi="Arial" w:cs="Arial"/>
          <w:szCs w:val="24"/>
        </w:rPr>
        <w:t xml:space="preserve">will be issued before the </w:t>
      </w:r>
      <w:r w:rsidR="00CE7416" w:rsidRPr="00ED3625">
        <w:rPr>
          <w:rFonts w:ascii="Arial" w:hAnsi="Arial" w:cs="Arial"/>
          <w:szCs w:val="24"/>
        </w:rPr>
        <w:t xml:space="preserve">Hearing starts </w:t>
      </w:r>
      <w:r w:rsidRPr="00ED3625">
        <w:rPr>
          <w:rFonts w:ascii="Arial" w:hAnsi="Arial" w:cs="Arial"/>
          <w:szCs w:val="24"/>
        </w:rPr>
        <w:t>and this will include a list of participants i</w:t>
      </w:r>
      <w:r w:rsidR="00400D69" w:rsidRPr="00ED3625">
        <w:rPr>
          <w:rFonts w:ascii="Arial" w:hAnsi="Arial" w:cs="Arial"/>
          <w:szCs w:val="24"/>
        </w:rPr>
        <w:t xml:space="preserve">nvited to attend each session.  </w:t>
      </w:r>
    </w:p>
    <w:p w14:paraId="534BE1BC" w14:textId="77777777" w:rsidR="0021623F" w:rsidRPr="00ED3625" w:rsidRDefault="0021623F" w:rsidP="007F00F2">
      <w:pPr>
        <w:pStyle w:val="ListParagraph"/>
        <w:ind w:left="0"/>
        <w:rPr>
          <w:rFonts w:ascii="Arial" w:hAnsi="Arial" w:cs="Arial"/>
          <w:szCs w:val="24"/>
        </w:rPr>
      </w:pPr>
    </w:p>
    <w:p w14:paraId="211FD053" w14:textId="77777777" w:rsidR="00A16FB1" w:rsidRPr="00ED3625" w:rsidRDefault="00A16FB1" w:rsidP="00A16FB1">
      <w:pPr>
        <w:jc w:val="left"/>
        <w:rPr>
          <w:rFonts w:ascii="Arial" w:hAnsi="Arial" w:cs="Arial"/>
          <w:b/>
          <w:bCs/>
          <w:szCs w:val="24"/>
        </w:rPr>
      </w:pPr>
      <w:r w:rsidRPr="00ED3625">
        <w:rPr>
          <w:rFonts w:ascii="Arial" w:hAnsi="Arial" w:cs="Arial"/>
          <w:b/>
          <w:bCs/>
          <w:szCs w:val="24"/>
        </w:rPr>
        <w:t>Progressing representations on the Plan</w:t>
      </w:r>
    </w:p>
    <w:p w14:paraId="5C87D0A0" w14:textId="77777777" w:rsidR="00A16FB1" w:rsidRPr="00ED3625" w:rsidRDefault="00A16FB1" w:rsidP="00A16FB1">
      <w:pPr>
        <w:jc w:val="left"/>
        <w:rPr>
          <w:rFonts w:ascii="Arial" w:hAnsi="Arial" w:cs="Arial"/>
          <w:szCs w:val="24"/>
        </w:rPr>
      </w:pPr>
    </w:p>
    <w:p w14:paraId="615B671C" w14:textId="77777777" w:rsidR="00FA7DBC" w:rsidRPr="00ED3625" w:rsidRDefault="00FA7DBC" w:rsidP="00FA7DBC">
      <w:pPr>
        <w:ind w:left="720"/>
        <w:jc w:val="left"/>
        <w:rPr>
          <w:rFonts w:ascii="Arial" w:hAnsi="Arial" w:cs="Arial"/>
          <w:szCs w:val="24"/>
          <w:u w:val="single"/>
        </w:rPr>
      </w:pPr>
      <w:r w:rsidRPr="00ED3625">
        <w:rPr>
          <w:rFonts w:ascii="Arial" w:hAnsi="Arial" w:cs="Arial"/>
          <w:szCs w:val="24"/>
          <w:u w:val="single"/>
        </w:rPr>
        <w:t>Participation at the hearing sessions</w:t>
      </w:r>
    </w:p>
    <w:p w14:paraId="0A8F86F9" w14:textId="77777777" w:rsidR="007E3C4E" w:rsidRPr="00ED3625" w:rsidRDefault="007E3C4E" w:rsidP="00FA7DBC">
      <w:pPr>
        <w:numPr>
          <w:ilvl w:val="0"/>
          <w:numId w:val="33"/>
        </w:numPr>
        <w:ind w:hanging="720"/>
        <w:jc w:val="left"/>
        <w:rPr>
          <w:rFonts w:ascii="Arial" w:hAnsi="Arial" w:cs="Arial"/>
          <w:szCs w:val="24"/>
        </w:rPr>
      </w:pPr>
      <w:r w:rsidRPr="00ED3625">
        <w:rPr>
          <w:rFonts w:ascii="Arial" w:hAnsi="Arial" w:cs="Arial"/>
          <w:szCs w:val="24"/>
        </w:rPr>
        <w:t xml:space="preserve">Only those who have made representations within the prescribed time periods and seek changes to the Plan, have a right to </w:t>
      </w:r>
      <w:r w:rsidR="0019508E" w:rsidRPr="00ED3625">
        <w:rPr>
          <w:rFonts w:ascii="Arial" w:hAnsi="Arial" w:cs="Arial"/>
          <w:szCs w:val="24"/>
        </w:rPr>
        <w:t xml:space="preserve">be invited to and </w:t>
      </w:r>
      <w:r w:rsidRPr="00ED3625">
        <w:rPr>
          <w:rFonts w:ascii="Arial" w:hAnsi="Arial" w:cs="Arial"/>
          <w:szCs w:val="24"/>
        </w:rPr>
        <w:t>participate in relevant hearing sessions.</w:t>
      </w:r>
      <w:r w:rsidR="0019508E" w:rsidRPr="00ED3625">
        <w:rPr>
          <w:rFonts w:ascii="Arial" w:hAnsi="Arial" w:cs="Arial"/>
          <w:szCs w:val="24"/>
        </w:rPr>
        <w:t xml:space="preserve"> </w:t>
      </w:r>
      <w:r w:rsidRPr="00ED3625">
        <w:rPr>
          <w:rFonts w:ascii="Arial" w:hAnsi="Arial" w:cs="Arial"/>
          <w:szCs w:val="24"/>
        </w:rPr>
        <w:t xml:space="preserve">However </w:t>
      </w:r>
      <w:r w:rsidR="00CE7416" w:rsidRPr="00ED3625">
        <w:rPr>
          <w:rFonts w:ascii="Arial" w:hAnsi="Arial" w:cs="Arial"/>
          <w:szCs w:val="24"/>
        </w:rPr>
        <w:t xml:space="preserve">anyone, including those supporting the Plan, may observe the live streaming of </w:t>
      </w:r>
      <w:r w:rsidRPr="00ED3625">
        <w:rPr>
          <w:rFonts w:ascii="Arial" w:hAnsi="Arial" w:cs="Arial"/>
          <w:szCs w:val="24"/>
        </w:rPr>
        <w:t xml:space="preserve">the </w:t>
      </w:r>
      <w:r w:rsidR="0019508E" w:rsidRPr="00ED3625">
        <w:rPr>
          <w:rFonts w:ascii="Arial" w:hAnsi="Arial" w:cs="Arial"/>
          <w:szCs w:val="24"/>
        </w:rPr>
        <w:t xml:space="preserve">virtual </w:t>
      </w:r>
      <w:r w:rsidR="00CE7416" w:rsidRPr="00ED3625">
        <w:rPr>
          <w:rFonts w:ascii="Arial" w:hAnsi="Arial" w:cs="Arial"/>
          <w:szCs w:val="24"/>
        </w:rPr>
        <w:t xml:space="preserve">hearing </w:t>
      </w:r>
      <w:r w:rsidRPr="00ED3625">
        <w:rPr>
          <w:rFonts w:ascii="Arial" w:hAnsi="Arial" w:cs="Arial"/>
          <w:szCs w:val="24"/>
        </w:rPr>
        <w:t>sessions</w:t>
      </w:r>
      <w:r w:rsidR="00CE7416" w:rsidRPr="00ED3625">
        <w:rPr>
          <w:rFonts w:ascii="Arial" w:hAnsi="Arial" w:cs="Arial"/>
          <w:szCs w:val="24"/>
        </w:rPr>
        <w:t xml:space="preserve">. </w:t>
      </w:r>
      <w:r w:rsidR="00484651" w:rsidRPr="00ED3625">
        <w:rPr>
          <w:rFonts w:ascii="Arial" w:hAnsi="Arial" w:cs="Arial"/>
          <w:szCs w:val="24"/>
        </w:rPr>
        <w:t xml:space="preserve">Details on </w:t>
      </w:r>
      <w:r w:rsidR="00CE7416" w:rsidRPr="00ED3625">
        <w:rPr>
          <w:rFonts w:ascii="Arial" w:hAnsi="Arial" w:cs="Arial"/>
          <w:szCs w:val="24"/>
        </w:rPr>
        <w:t xml:space="preserve">how you can do this </w:t>
      </w:r>
      <w:r w:rsidR="00484651" w:rsidRPr="00ED3625">
        <w:rPr>
          <w:rFonts w:ascii="Arial" w:hAnsi="Arial" w:cs="Arial"/>
          <w:szCs w:val="24"/>
        </w:rPr>
        <w:t xml:space="preserve">will be </w:t>
      </w:r>
      <w:r w:rsidR="00CE7416" w:rsidRPr="00ED3625">
        <w:rPr>
          <w:rFonts w:ascii="Arial" w:hAnsi="Arial" w:cs="Arial"/>
          <w:szCs w:val="24"/>
        </w:rPr>
        <w:t>published in due course</w:t>
      </w:r>
      <w:r w:rsidR="00484651" w:rsidRPr="00ED3625">
        <w:rPr>
          <w:rFonts w:ascii="Arial" w:hAnsi="Arial" w:cs="Arial"/>
          <w:szCs w:val="24"/>
        </w:rPr>
        <w:t>.</w:t>
      </w:r>
      <w:r w:rsidRPr="00ED3625">
        <w:rPr>
          <w:rFonts w:ascii="Arial" w:hAnsi="Arial" w:cs="Arial"/>
          <w:szCs w:val="24"/>
        </w:rPr>
        <w:t xml:space="preserve"> </w:t>
      </w:r>
    </w:p>
    <w:p w14:paraId="3F39C437" w14:textId="77777777" w:rsidR="007E3C4E" w:rsidRPr="00ED3625" w:rsidRDefault="007E3C4E" w:rsidP="00E752F8">
      <w:pPr>
        <w:jc w:val="left"/>
        <w:rPr>
          <w:rFonts w:ascii="Arial" w:hAnsi="Arial" w:cs="Arial"/>
          <w:szCs w:val="24"/>
        </w:rPr>
      </w:pPr>
    </w:p>
    <w:p w14:paraId="26294FF1" w14:textId="77777777" w:rsidR="00E752F8" w:rsidRPr="00ED3625" w:rsidRDefault="002F512E" w:rsidP="00FA7DBC">
      <w:pPr>
        <w:numPr>
          <w:ilvl w:val="0"/>
          <w:numId w:val="33"/>
        </w:numPr>
        <w:ind w:hanging="720"/>
        <w:jc w:val="left"/>
        <w:rPr>
          <w:rFonts w:ascii="Arial" w:hAnsi="Arial" w:cs="Arial"/>
          <w:szCs w:val="24"/>
        </w:rPr>
      </w:pPr>
      <w:r w:rsidRPr="00ED3625">
        <w:rPr>
          <w:rFonts w:ascii="Arial" w:hAnsi="Arial" w:cs="Arial"/>
          <w:szCs w:val="24"/>
        </w:rPr>
        <w:t xml:space="preserve">If you </w:t>
      </w:r>
      <w:r w:rsidR="001528C6" w:rsidRPr="00ED3625">
        <w:rPr>
          <w:rFonts w:ascii="Arial" w:hAnsi="Arial" w:cs="Arial"/>
          <w:szCs w:val="24"/>
        </w:rPr>
        <w:t xml:space="preserve">wish to participate at </w:t>
      </w:r>
      <w:r w:rsidR="00CE7416" w:rsidRPr="00ED3625">
        <w:rPr>
          <w:rFonts w:ascii="Arial" w:hAnsi="Arial" w:cs="Arial"/>
          <w:szCs w:val="24"/>
        </w:rPr>
        <w:t xml:space="preserve">a </w:t>
      </w:r>
      <w:r w:rsidR="001528C6" w:rsidRPr="00ED3625">
        <w:rPr>
          <w:rFonts w:ascii="Arial" w:hAnsi="Arial" w:cs="Arial"/>
          <w:szCs w:val="24"/>
        </w:rPr>
        <w:t>hearing</w:t>
      </w:r>
      <w:r w:rsidR="00CE7416" w:rsidRPr="00ED3625">
        <w:rPr>
          <w:rFonts w:ascii="Arial" w:hAnsi="Arial" w:cs="Arial"/>
          <w:szCs w:val="24"/>
        </w:rPr>
        <w:t xml:space="preserve"> session</w:t>
      </w:r>
      <w:r w:rsidR="001528C6" w:rsidRPr="00ED3625">
        <w:rPr>
          <w:rFonts w:ascii="Arial" w:hAnsi="Arial" w:cs="Arial"/>
          <w:szCs w:val="24"/>
        </w:rPr>
        <w:t xml:space="preserve">, </w:t>
      </w:r>
      <w:r w:rsidR="00D20B20" w:rsidRPr="00ED3625">
        <w:rPr>
          <w:rFonts w:ascii="Arial" w:hAnsi="Arial" w:cs="Arial"/>
          <w:szCs w:val="24"/>
        </w:rPr>
        <w:t xml:space="preserve">and your representations are relevant to </w:t>
      </w:r>
      <w:r w:rsidR="00CE7416" w:rsidRPr="00ED3625">
        <w:rPr>
          <w:rFonts w:ascii="Arial" w:hAnsi="Arial" w:cs="Arial"/>
          <w:szCs w:val="24"/>
        </w:rPr>
        <w:t xml:space="preserve">that session, </w:t>
      </w:r>
      <w:r w:rsidR="001528C6" w:rsidRPr="00ED3625">
        <w:rPr>
          <w:rFonts w:ascii="Arial" w:hAnsi="Arial" w:cs="Arial"/>
          <w:szCs w:val="24"/>
        </w:rPr>
        <w:t xml:space="preserve">please contact the Programme Officer as soon as possible and by </w:t>
      </w:r>
      <w:r w:rsidR="0021623F" w:rsidRPr="00ED3625">
        <w:rPr>
          <w:rFonts w:ascii="Arial" w:hAnsi="Arial" w:cs="Arial"/>
          <w:b/>
          <w:szCs w:val="24"/>
        </w:rPr>
        <w:t>17:00</w:t>
      </w:r>
      <w:r w:rsidR="001528C6" w:rsidRPr="00ED3625">
        <w:rPr>
          <w:rFonts w:ascii="Arial" w:hAnsi="Arial" w:cs="Arial"/>
          <w:b/>
          <w:szCs w:val="24"/>
        </w:rPr>
        <w:t xml:space="preserve"> on </w:t>
      </w:r>
      <w:r w:rsidR="00CE7416" w:rsidRPr="00ED3625">
        <w:rPr>
          <w:rFonts w:ascii="Arial" w:hAnsi="Arial" w:cs="Arial"/>
          <w:b/>
          <w:szCs w:val="24"/>
        </w:rPr>
        <w:t>Tuesday</w:t>
      </w:r>
      <w:r w:rsidR="007E3C4E" w:rsidRPr="00ED3625">
        <w:rPr>
          <w:rFonts w:ascii="Arial" w:hAnsi="Arial" w:cs="Arial"/>
          <w:b/>
          <w:szCs w:val="24"/>
        </w:rPr>
        <w:t xml:space="preserve"> </w:t>
      </w:r>
      <w:r w:rsidR="00E752F8" w:rsidRPr="00ED3625">
        <w:rPr>
          <w:rFonts w:ascii="Arial" w:hAnsi="Arial" w:cs="Arial"/>
          <w:b/>
          <w:szCs w:val="24"/>
        </w:rPr>
        <w:t>24</w:t>
      </w:r>
      <w:r w:rsidR="007E3C4E" w:rsidRPr="00ED3625">
        <w:rPr>
          <w:rFonts w:ascii="Arial" w:hAnsi="Arial" w:cs="Arial"/>
          <w:b/>
          <w:szCs w:val="24"/>
        </w:rPr>
        <w:t xml:space="preserve"> </w:t>
      </w:r>
      <w:r w:rsidR="00E752F8" w:rsidRPr="00ED3625">
        <w:rPr>
          <w:rFonts w:ascii="Arial" w:hAnsi="Arial" w:cs="Arial"/>
          <w:b/>
          <w:szCs w:val="24"/>
        </w:rPr>
        <w:t>January</w:t>
      </w:r>
      <w:r w:rsidR="000345B1" w:rsidRPr="00ED3625">
        <w:rPr>
          <w:rFonts w:ascii="Arial" w:hAnsi="Arial" w:cs="Arial"/>
          <w:b/>
          <w:szCs w:val="24"/>
        </w:rPr>
        <w:t xml:space="preserve"> 20</w:t>
      </w:r>
      <w:r w:rsidR="007E3C4E" w:rsidRPr="00ED3625">
        <w:rPr>
          <w:rFonts w:ascii="Arial" w:hAnsi="Arial" w:cs="Arial"/>
          <w:b/>
          <w:szCs w:val="24"/>
        </w:rPr>
        <w:t>2</w:t>
      </w:r>
      <w:r w:rsidR="00E752F8" w:rsidRPr="00ED3625">
        <w:rPr>
          <w:rFonts w:ascii="Arial" w:hAnsi="Arial" w:cs="Arial"/>
          <w:b/>
          <w:szCs w:val="24"/>
        </w:rPr>
        <w:t>3</w:t>
      </w:r>
      <w:r w:rsidR="001528C6" w:rsidRPr="00ED3625">
        <w:rPr>
          <w:rFonts w:ascii="Arial" w:hAnsi="Arial" w:cs="Arial"/>
          <w:b/>
          <w:szCs w:val="24"/>
        </w:rPr>
        <w:t xml:space="preserve"> </w:t>
      </w:r>
      <w:r w:rsidR="001528C6" w:rsidRPr="00ED3625">
        <w:rPr>
          <w:rFonts w:ascii="Arial" w:hAnsi="Arial" w:cs="Arial"/>
          <w:szCs w:val="24"/>
        </w:rPr>
        <w:t>at the latest, to confirm</w:t>
      </w:r>
      <w:r w:rsidR="00FD384F" w:rsidRPr="00ED3625">
        <w:rPr>
          <w:rFonts w:ascii="Arial" w:hAnsi="Arial" w:cs="Arial"/>
          <w:szCs w:val="24"/>
        </w:rPr>
        <w:t xml:space="preserve"> this</w:t>
      </w:r>
      <w:r w:rsidR="001528C6" w:rsidRPr="00ED3625">
        <w:rPr>
          <w:rFonts w:ascii="Arial" w:hAnsi="Arial" w:cs="Arial"/>
          <w:szCs w:val="24"/>
        </w:rPr>
        <w:t xml:space="preserve">. </w:t>
      </w:r>
    </w:p>
    <w:p w14:paraId="19ECA1DA" w14:textId="77777777" w:rsidR="00E752F8" w:rsidRPr="00ED3625" w:rsidRDefault="00E752F8" w:rsidP="00E752F8">
      <w:pPr>
        <w:ind w:left="720"/>
        <w:jc w:val="left"/>
        <w:rPr>
          <w:rFonts w:ascii="Arial" w:hAnsi="Arial" w:cs="Arial"/>
          <w:szCs w:val="24"/>
        </w:rPr>
      </w:pPr>
    </w:p>
    <w:p w14:paraId="2609DEBF" w14:textId="77777777" w:rsidR="00D20B20" w:rsidRPr="00ED3625" w:rsidRDefault="0019508E" w:rsidP="00FA7DBC">
      <w:pPr>
        <w:numPr>
          <w:ilvl w:val="0"/>
          <w:numId w:val="33"/>
        </w:numPr>
        <w:ind w:hanging="720"/>
        <w:jc w:val="left"/>
        <w:rPr>
          <w:rFonts w:ascii="Arial" w:hAnsi="Arial" w:cs="Arial"/>
          <w:szCs w:val="24"/>
        </w:rPr>
      </w:pPr>
      <w:r w:rsidRPr="00ED3625">
        <w:rPr>
          <w:rFonts w:ascii="Arial" w:hAnsi="Arial" w:cs="Arial"/>
          <w:szCs w:val="24"/>
        </w:rPr>
        <w:t>Please clarify which matters</w:t>
      </w:r>
      <w:r w:rsidR="00484651" w:rsidRPr="00ED3625">
        <w:rPr>
          <w:rFonts w:ascii="Arial" w:hAnsi="Arial" w:cs="Arial"/>
          <w:szCs w:val="24"/>
        </w:rPr>
        <w:t xml:space="preserve"> and</w:t>
      </w:r>
      <w:r w:rsidRPr="00ED3625">
        <w:rPr>
          <w:rFonts w:ascii="Arial" w:hAnsi="Arial" w:cs="Arial"/>
          <w:szCs w:val="24"/>
        </w:rPr>
        <w:t xml:space="preserve"> issues are relevant to your representation</w:t>
      </w:r>
      <w:r w:rsidR="00FD384F" w:rsidRPr="00ED3625">
        <w:rPr>
          <w:rFonts w:ascii="Arial" w:hAnsi="Arial" w:cs="Arial"/>
          <w:szCs w:val="24"/>
        </w:rPr>
        <w:t>s</w:t>
      </w:r>
      <w:r w:rsidRPr="00ED3625">
        <w:rPr>
          <w:rFonts w:ascii="Arial" w:hAnsi="Arial" w:cs="Arial"/>
          <w:szCs w:val="24"/>
        </w:rPr>
        <w:t xml:space="preserve"> and on which </w:t>
      </w:r>
      <w:r w:rsidR="00E752F8" w:rsidRPr="00ED3625">
        <w:rPr>
          <w:rFonts w:ascii="Arial" w:hAnsi="Arial" w:cs="Arial"/>
          <w:szCs w:val="24"/>
        </w:rPr>
        <w:t xml:space="preserve">issues and </w:t>
      </w:r>
      <w:r w:rsidR="00484651" w:rsidRPr="00ED3625">
        <w:rPr>
          <w:rFonts w:ascii="Arial" w:hAnsi="Arial" w:cs="Arial"/>
          <w:szCs w:val="24"/>
        </w:rPr>
        <w:t xml:space="preserve">questions </w:t>
      </w:r>
      <w:r w:rsidRPr="00ED3625">
        <w:rPr>
          <w:rFonts w:ascii="Arial" w:hAnsi="Arial" w:cs="Arial"/>
          <w:szCs w:val="24"/>
        </w:rPr>
        <w:t xml:space="preserve">you wish to speak. </w:t>
      </w:r>
      <w:r w:rsidR="001528C6" w:rsidRPr="00ED3625">
        <w:rPr>
          <w:rFonts w:ascii="Arial" w:hAnsi="Arial" w:cs="Arial"/>
          <w:szCs w:val="24"/>
        </w:rPr>
        <w:t>Any</w:t>
      </w:r>
      <w:r w:rsidR="00E752F8" w:rsidRPr="00ED3625">
        <w:rPr>
          <w:rFonts w:ascii="Arial" w:hAnsi="Arial" w:cs="Arial"/>
          <w:szCs w:val="24"/>
        </w:rPr>
        <w:t xml:space="preserve">body </w:t>
      </w:r>
      <w:r w:rsidR="001528C6" w:rsidRPr="00ED3625">
        <w:rPr>
          <w:rFonts w:ascii="Arial" w:hAnsi="Arial" w:cs="Arial"/>
          <w:szCs w:val="24"/>
        </w:rPr>
        <w:t xml:space="preserve">who </w:t>
      </w:r>
      <w:r w:rsidR="00484651" w:rsidRPr="00ED3625">
        <w:rPr>
          <w:rFonts w:ascii="Arial" w:hAnsi="Arial" w:cs="Arial"/>
          <w:szCs w:val="24"/>
        </w:rPr>
        <w:t>does not</w:t>
      </w:r>
      <w:r w:rsidR="001528C6" w:rsidRPr="00ED3625">
        <w:rPr>
          <w:rFonts w:ascii="Arial" w:hAnsi="Arial" w:cs="Arial"/>
          <w:szCs w:val="24"/>
        </w:rPr>
        <w:t xml:space="preserve"> confirm their wish to app</w:t>
      </w:r>
      <w:r w:rsidR="00D20B20" w:rsidRPr="00ED3625">
        <w:rPr>
          <w:rFonts w:ascii="Arial" w:hAnsi="Arial" w:cs="Arial"/>
          <w:szCs w:val="24"/>
        </w:rPr>
        <w:t xml:space="preserve">ear </w:t>
      </w:r>
      <w:r w:rsidR="00E752F8" w:rsidRPr="00ED3625">
        <w:rPr>
          <w:rFonts w:ascii="Arial" w:hAnsi="Arial" w:cs="Arial"/>
          <w:szCs w:val="24"/>
        </w:rPr>
        <w:t xml:space="preserve">by </w:t>
      </w:r>
      <w:r w:rsidR="00D20B20" w:rsidRPr="00ED3625">
        <w:rPr>
          <w:rFonts w:ascii="Arial" w:hAnsi="Arial" w:cs="Arial"/>
          <w:szCs w:val="24"/>
        </w:rPr>
        <w:t xml:space="preserve">that date may </w:t>
      </w:r>
      <w:r w:rsidR="001528C6" w:rsidRPr="00ED3625">
        <w:rPr>
          <w:rFonts w:ascii="Arial" w:hAnsi="Arial" w:cs="Arial"/>
          <w:szCs w:val="24"/>
        </w:rPr>
        <w:t>not be included in the programme</w:t>
      </w:r>
      <w:r w:rsidR="00484651" w:rsidRPr="00ED3625">
        <w:rPr>
          <w:rFonts w:ascii="Arial" w:hAnsi="Arial" w:cs="Arial"/>
          <w:szCs w:val="24"/>
        </w:rPr>
        <w:t>, so please respond promptly</w:t>
      </w:r>
      <w:r w:rsidR="001528C6" w:rsidRPr="00ED3625">
        <w:rPr>
          <w:rFonts w:ascii="Arial" w:hAnsi="Arial" w:cs="Arial"/>
          <w:szCs w:val="24"/>
        </w:rPr>
        <w:t>.</w:t>
      </w:r>
      <w:r w:rsidR="00D20B20" w:rsidRPr="00ED3625">
        <w:rPr>
          <w:rFonts w:ascii="Arial" w:hAnsi="Arial" w:cs="Arial"/>
          <w:szCs w:val="24"/>
        </w:rPr>
        <w:t xml:space="preserve">  </w:t>
      </w:r>
    </w:p>
    <w:p w14:paraId="63B301DA" w14:textId="77777777" w:rsidR="0019508E" w:rsidRPr="00ED3625" w:rsidRDefault="0019508E" w:rsidP="00FA7DBC">
      <w:pPr>
        <w:pStyle w:val="ListParagraph"/>
        <w:ind w:hanging="720"/>
        <w:rPr>
          <w:rFonts w:ascii="Arial" w:hAnsi="Arial" w:cs="Arial"/>
          <w:szCs w:val="24"/>
        </w:rPr>
      </w:pPr>
    </w:p>
    <w:p w14:paraId="655AF870" w14:textId="77777777" w:rsidR="0019508E" w:rsidRPr="00ED3625" w:rsidRDefault="0019508E" w:rsidP="00FA7DBC">
      <w:pPr>
        <w:numPr>
          <w:ilvl w:val="0"/>
          <w:numId w:val="33"/>
        </w:numPr>
        <w:ind w:hanging="720"/>
        <w:jc w:val="left"/>
        <w:rPr>
          <w:rFonts w:ascii="Arial" w:hAnsi="Arial" w:cs="Arial"/>
          <w:szCs w:val="24"/>
        </w:rPr>
      </w:pPr>
      <w:r w:rsidRPr="00ED3625">
        <w:rPr>
          <w:rFonts w:ascii="Arial" w:hAnsi="Arial" w:cs="Arial"/>
          <w:szCs w:val="24"/>
        </w:rPr>
        <w:t>Where several people or organisations wish to speak on the same issue</w:t>
      </w:r>
      <w:r w:rsidR="00FA7DBC" w:rsidRPr="00ED3625">
        <w:rPr>
          <w:rFonts w:ascii="Arial" w:hAnsi="Arial" w:cs="Arial"/>
          <w:szCs w:val="24"/>
        </w:rPr>
        <w:t xml:space="preserve"> or wish to make the same point</w:t>
      </w:r>
      <w:r w:rsidRPr="00ED3625">
        <w:rPr>
          <w:rFonts w:ascii="Arial" w:hAnsi="Arial" w:cs="Arial"/>
          <w:szCs w:val="24"/>
        </w:rPr>
        <w:t>, you should consider appointing a single spokesperson or persons</w:t>
      </w:r>
      <w:r w:rsidR="00FA7DBC" w:rsidRPr="00ED3625">
        <w:rPr>
          <w:rFonts w:ascii="Arial" w:hAnsi="Arial" w:cs="Arial"/>
          <w:szCs w:val="24"/>
        </w:rPr>
        <w:t>, as we will not be allowing points to be repeated</w:t>
      </w:r>
      <w:r w:rsidR="00FD384F" w:rsidRPr="00ED3625">
        <w:rPr>
          <w:rFonts w:ascii="Arial" w:hAnsi="Arial" w:cs="Arial"/>
          <w:szCs w:val="24"/>
        </w:rPr>
        <w:t xml:space="preserve"> during the hearing sessions</w:t>
      </w:r>
      <w:r w:rsidR="00FA7DBC" w:rsidRPr="00ED3625">
        <w:rPr>
          <w:rFonts w:ascii="Arial" w:hAnsi="Arial" w:cs="Arial"/>
          <w:szCs w:val="24"/>
        </w:rPr>
        <w:t xml:space="preserve">. </w:t>
      </w:r>
      <w:r w:rsidR="00484651" w:rsidRPr="00ED3625">
        <w:rPr>
          <w:rFonts w:ascii="Arial" w:hAnsi="Arial" w:cs="Arial"/>
          <w:szCs w:val="24"/>
        </w:rPr>
        <w:t xml:space="preserve">This will ensure that effective use is made of available time in the sessions. </w:t>
      </w:r>
      <w:r w:rsidRPr="00ED3625">
        <w:rPr>
          <w:rFonts w:ascii="Arial" w:hAnsi="Arial" w:cs="Arial"/>
          <w:szCs w:val="24"/>
        </w:rPr>
        <w:t xml:space="preserve">The Programme Officer will assist you with </w:t>
      </w:r>
      <w:r w:rsidR="00643F0D" w:rsidRPr="00ED3625">
        <w:rPr>
          <w:rFonts w:ascii="Arial" w:hAnsi="Arial" w:cs="Arial"/>
          <w:szCs w:val="24"/>
        </w:rPr>
        <w:t xml:space="preserve">these </w:t>
      </w:r>
      <w:r w:rsidRPr="00ED3625">
        <w:rPr>
          <w:rFonts w:ascii="Arial" w:hAnsi="Arial" w:cs="Arial"/>
          <w:szCs w:val="24"/>
        </w:rPr>
        <w:t>arrangements.</w:t>
      </w:r>
    </w:p>
    <w:p w14:paraId="6DF9BE45" w14:textId="77777777" w:rsidR="0019508E" w:rsidRPr="00ED3625" w:rsidRDefault="0019508E" w:rsidP="00FA7DBC">
      <w:pPr>
        <w:pStyle w:val="ListParagraph"/>
        <w:ind w:hanging="720"/>
        <w:rPr>
          <w:rFonts w:ascii="Arial" w:hAnsi="Arial" w:cs="Arial"/>
          <w:szCs w:val="24"/>
        </w:rPr>
      </w:pPr>
    </w:p>
    <w:p w14:paraId="21055840" w14:textId="77777777" w:rsidR="00FA7DBC" w:rsidRPr="00ED3625" w:rsidRDefault="00643F0D" w:rsidP="00FA7DBC">
      <w:pPr>
        <w:numPr>
          <w:ilvl w:val="0"/>
          <w:numId w:val="33"/>
        </w:numPr>
        <w:ind w:hanging="720"/>
        <w:jc w:val="left"/>
        <w:rPr>
          <w:rFonts w:ascii="Arial" w:hAnsi="Arial" w:cs="Arial"/>
          <w:szCs w:val="24"/>
        </w:rPr>
      </w:pPr>
      <w:r w:rsidRPr="00ED3625">
        <w:rPr>
          <w:rFonts w:ascii="Arial" w:hAnsi="Arial" w:cs="Arial"/>
          <w:szCs w:val="24"/>
        </w:rPr>
        <w:lastRenderedPageBreak/>
        <w:t xml:space="preserve">The updated </w:t>
      </w:r>
      <w:r w:rsidR="0019508E" w:rsidRPr="00ED3625">
        <w:rPr>
          <w:rFonts w:ascii="Arial" w:hAnsi="Arial" w:cs="Arial"/>
          <w:szCs w:val="24"/>
        </w:rPr>
        <w:t xml:space="preserve">version of the Hearing Programme will be published on the </w:t>
      </w:r>
      <w:r w:rsidR="006E0DFC">
        <w:rPr>
          <w:rFonts w:ascii="Arial" w:hAnsi="Arial" w:cs="Arial"/>
          <w:szCs w:val="24"/>
        </w:rPr>
        <w:t>e</w:t>
      </w:r>
      <w:r w:rsidR="00D15A35" w:rsidRPr="00ED3625">
        <w:rPr>
          <w:rFonts w:ascii="Arial" w:hAnsi="Arial" w:cs="Arial"/>
          <w:szCs w:val="24"/>
        </w:rPr>
        <w:t>xamination</w:t>
      </w:r>
      <w:r w:rsidR="0019508E" w:rsidRPr="00ED3625">
        <w:rPr>
          <w:rFonts w:ascii="Arial" w:hAnsi="Arial" w:cs="Arial"/>
          <w:szCs w:val="24"/>
        </w:rPr>
        <w:t xml:space="preserve"> website around two weeks before the start of the Hearing. It will be for individual participants to check </w:t>
      </w:r>
      <w:r w:rsidR="00FA7DBC" w:rsidRPr="00ED3625">
        <w:rPr>
          <w:rFonts w:ascii="Arial" w:hAnsi="Arial" w:cs="Arial"/>
          <w:szCs w:val="24"/>
        </w:rPr>
        <w:t>this</w:t>
      </w:r>
      <w:r w:rsidR="0019508E" w:rsidRPr="00ED3625">
        <w:rPr>
          <w:rFonts w:ascii="Arial" w:hAnsi="Arial" w:cs="Arial"/>
          <w:szCs w:val="24"/>
        </w:rPr>
        <w:t xml:space="preserve"> and to ensure that they </w:t>
      </w:r>
      <w:r w:rsidR="00FA7DBC" w:rsidRPr="00ED3625">
        <w:rPr>
          <w:rFonts w:ascii="Arial" w:hAnsi="Arial" w:cs="Arial"/>
          <w:szCs w:val="24"/>
        </w:rPr>
        <w:t xml:space="preserve">attend the right sessions and at </w:t>
      </w:r>
      <w:r w:rsidR="0019508E" w:rsidRPr="00ED3625">
        <w:rPr>
          <w:rFonts w:ascii="Arial" w:hAnsi="Arial" w:cs="Arial"/>
          <w:szCs w:val="24"/>
        </w:rPr>
        <w:t xml:space="preserve">the right time. </w:t>
      </w:r>
    </w:p>
    <w:p w14:paraId="65175A67" w14:textId="77777777" w:rsidR="00FA7DBC" w:rsidRPr="00ED3625" w:rsidRDefault="00FA7DBC" w:rsidP="00FA7DBC">
      <w:pPr>
        <w:pStyle w:val="ListParagraph"/>
        <w:ind w:hanging="720"/>
        <w:rPr>
          <w:rFonts w:ascii="Arial" w:hAnsi="Arial" w:cs="Arial"/>
          <w:szCs w:val="24"/>
        </w:rPr>
      </w:pPr>
    </w:p>
    <w:p w14:paraId="4BF40260" w14:textId="77777777" w:rsidR="0019508E" w:rsidRPr="00ED3625" w:rsidRDefault="0019508E" w:rsidP="00FA7DBC">
      <w:pPr>
        <w:numPr>
          <w:ilvl w:val="0"/>
          <w:numId w:val="33"/>
        </w:numPr>
        <w:ind w:hanging="720"/>
        <w:jc w:val="left"/>
        <w:rPr>
          <w:rFonts w:ascii="Arial" w:hAnsi="Arial" w:cs="Arial"/>
          <w:szCs w:val="24"/>
        </w:rPr>
      </w:pPr>
      <w:r w:rsidRPr="00ED3625">
        <w:rPr>
          <w:rFonts w:ascii="Arial" w:hAnsi="Arial" w:cs="Arial"/>
          <w:szCs w:val="24"/>
        </w:rPr>
        <w:t>If any</w:t>
      </w:r>
      <w:r w:rsidR="003C0BAA" w:rsidRPr="00ED3625">
        <w:rPr>
          <w:rFonts w:ascii="Arial" w:hAnsi="Arial" w:cs="Arial"/>
          <w:szCs w:val="24"/>
        </w:rPr>
        <w:t xml:space="preserve">one </w:t>
      </w:r>
      <w:r w:rsidR="00FA7DBC" w:rsidRPr="00ED3625">
        <w:rPr>
          <w:rFonts w:ascii="Arial" w:hAnsi="Arial" w:cs="Arial"/>
          <w:szCs w:val="24"/>
        </w:rPr>
        <w:t>is unsure as to which session their representations relate to</w:t>
      </w:r>
      <w:r w:rsidR="000B7E3F" w:rsidRPr="00ED3625">
        <w:rPr>
          <w:rFonts w:ascii="Arial" w:hAnsi="Arial" w:cs="Arial"/>
          <w:szCs w:val="24"/>
        </w:rPr>
        <w:t xml:space="preserve"> </w:t>
      </w:r>
      <w:r w:rsidR="00FA7DBC" w:rsidRPr="00ED3625">
        <w:rPr>
          <w:rFonts w:ascii="Arial" w:hAnsi="Arial" w:cs="Arial"/>
          <w:szCs w:val="24"/>
        </w:rPr>
        <w:t xml:space="preserve">please contact </w:t>
      </w:r>
      <w:r w:rsidRPr="00ED3625">
        <w:rPr>
          <w:rFonts w:ascii="Arial" w:hAnsi="Arial" w:cs="Arial"/>
          <w:szCs w:val="24"/>
        </w:rPr>
        <w:t>the P</w:t>
      </w:r>
      <w:r w:rsidR="00FA7DBC" w:rsidRPr="00ED3625">
        <w:rPr>
          <w:rFonts w:ascii="Arial" w:hAnsi="Arial" w:cs="Arial"/>
          <w:szCs w:val="24"/>
        </w:rPr>
        <w:t xml:space="preserve">rogramme </w:t>
      </w:r>
      <w:r w:rsidRPr="00ED3625">
        <w:rPr>
          <w:rFonts w:ascii="Arial" w:hAnsi="Arial" w:cs="Arial"/>
          <w:szCs w:val="24"/>
        </w:rPr>
        <w:t>O</w:t>
      </w:r>
      <w:r w:rsidR="00FA7DBC" w:rsidRPr="00ED3625">
        <w:rPr>
          <w:rFonts w:ascii="Arial" w:hAnsi="Arial" w:cs="Arial"/>
          <w:szCs w:val="24"/>
        </w:rPr>
        <w:t>fficer</w:t>
      </w:r>
      <w:r w:rsidR="00643F0D" w:rsidRPr="00ED3625">
        <w:rPr>
          <w:rFonts w:ascii="Arial" w:hAnsi="Arial" w:cs="Arial"/>
          <w:szCs w:val="24"/>
        </w:rPr>
        <w:t xml:space="preserve"> for advice</w:t>
      </w:r>
      <w:r w:rsidR="00FA7DBC" w:rsidRPr="00ED3625">
        <w:rPr>
          <w:rFonts w:ascii="Arial" w:hAnsi="Arial" w:cs="Arial"/>
          <w:szCs w:val="24"/>
        </w:rPr>
        <w:t>.</w:t>
      </w:r>
    </w:p>
    <w:p w14:paraId="6B0BF85C" w14:textId="77777777" w:rsidR="00400D69" w:rsidRPr="00ED3625" w:rsidRDefault="00400D69" w:rsidP="00400D69">
      <w:pPr>
        <w:pStyle w:val="ListParagraph"/>
        <w:rPr>
          <w:rFonts w:ascii="Arial" w:hAnsi="Arial" w:cs="Arial"/>
          <w:szCs w:val="24"/>
        </w:rPr>
      </w:pPr>
    </w:p>
    <w:p w14:paraId="4543D94F" w14:textId="77777777" w:rsidR="00400D69" w:rsidRPr="00ED3625" w:rsidRDefault="001528C6" w:rsidP="00FA7DBC">
      <w:pPr>
        <w:numPr>
          <w:ilvl w:val="0"/>
          <w:numId w:val="33"/>
        </w:numPr>
        <w:ind w:hanging="720"/>
        <w:jc w:val="left"/>
        <w:rPr>
          <w:rFonts w:ascii="Arial" w:hAnsi="Arial" w:cs="Arial"/>
          <w:szCs w:val="24"/>
        </w:rPr>
      </w:pPr>
      <w:r w:rsidRPr="00ED3625">
        <w:rPr>
          <w:rFonts w:ascii="Arial" w:hAnsi="Arial" w:cs="Arial"/>
          <w:szCs w:val="24"/>
        </w:rPr>
        <w:t>Please note that</w:t>
      </w:r>
      <w:r w:rsidR="007E3C4E" w:rsidRPr="00ED3625">
        <w:rPr>
          <w:rFonts w:ascii="Arial" w:hAnsi="Arial" w:cs="Arial"/>
          <w:szCs w:val="24"/>
        </w:rPr>
        <w:t xml:space="preserve"> we</w:t>
      </w:r>
      <w:r w:rsidR="00400D69" w:rsidRPr="00ED3625">
        <w:rPr>
          <w:rFonts w:ascii="Arial" w:hAnsi="Arial" w:cs="Arial"/>
          <w:szCs w:val="24"/>
        </w:rPr>
        <w:t xml:space="preserve"> will </w:t>
      </w:r>
      <w:r w:rsidR="0019508E" w:rsidRPr="00ED3625">
        <w:rPr>
          <w:rFonts w:ascii="Arial" w:hAnsi="Arial" w:cs="Arial"/>
          <w:szCs w:val="24"/>
        </w:rPr>
        <w:t xml:space="preserve">give </w:t>
      </w:r>
      <w:r w:rsidR="00400D69" w:rsidRPr="00ED3625">
        <w:rPr>
          <w:rFonts w:ascii="Arial" w:hAnsi="Arial" w:cs="Arial"/>
          <w:szCs w:val="24"/>
        </w:rPr>
        <w:t>equal regard to views put at the hearing</w:t>
      </w:r>
      <w:r w:rsidR="0019508E" w:rsidRPr="00ED3625">
        <w:rPr>
          <w:rFonts w:ascii="Arial" w:hAnsi="Arial" w:cs="Arial"/>
          <w:szCs w:val="24"/>
        </w:rPr>
        <w:t xml:space="preserve"> sessions</w:t>
      </w:r>
      <w:r w:rsidR="00400D69" w:rsidRPr="00ED3625">
        <w:rPr>
          <w:rFonts w:ascii="Arial" w:hAnsi="Arial" w:cs="Arial"/>
          <w:szCs w:val="24"/>
        </w:rPr>
        <w:t xml:space="preserve"> and </w:t>
      </w:r>
      <w:r w:rsidRPr="00ED3625">
        <w:rPr>
          <w:rFonts w:ascii="Arial" w:hAnsi="Arial" w:cs="Arial"/>
          <w:szCs w:val="24"/>
        </w:rPr>
        <w:t xml:space="preserve">those set out </w:t>
      </w:r>
      <w:r w:rsidR="00400D69" w:rsidRPr="00ED3625">
        <w:rPr>
          <w:rFonts w:ascii="Arial" w:hAnsi="Arial" w:cs="Arial"/>
          <w:szCs w:val="24"/>
        </w:rPr>
        <w:t xml:space="preserve">in writing. </w:t>
      </w:r>
      <w:r w:rsidR="007E3C4E" w:rsidRPr="00ED3625">
        <w:rPr>
          <w:rFonts w:ascii="Arial" w:hAnsi="Arial" w:cs="Arial"/>
          <w:szCs w:val="24"/>
        </w:rPr>
        <w:t xml:space="preserve">Participating in </w:t>
      </w:r>
      <w:r w:rsidR="00400D69" w:rsidRPr="00ED3625">
        <w:rPr>
          <w:rFonts w:ascii="Arial" w:hAnsi="Arial" w:cs="Arial"/>
          <w:szCs w:val="24"/>
        </w:rPr>
        <w:t xml:space="preserve">a hearing session will only be useful and helpful to </w:t>
      </w:r>
      <w:r w:rsidR="007E3C4E" w:rsidRPr="00ED3625">
        <w:rPr>
          <w:rFonts w:ascii="Arial" w:hAnsi="Arial" w:cs="Arial"/>
          <w:szCs w:val="24"/>
        </w:rPr>
        <w:t xml:space="preserve">us </w:t>
      </w:r>
      <w:r w:rsidR="00400D69" w:rsidRPr="00ED3625">
        <w:rPr>
          <w:rFonts w:ascii="Arial" w:hAnsi="Arial" w:cs="Arial"/>
          <w:szCs w:val="24"/>
        </w:rPr>
        <w:t xml:space="preserve">if </w:t>
      </w:r>
      <w:r w:rsidR="0019508E" w:rsidRPr="00ED3625">
        <w:rPr>
          <w:rFonts w:ascii="Arial" w:hAnsi="Arial" w:cs="Arial"/>
          <w:szCs w:val="24"/>
        </w:rPr>
        <w:t xml:space="preserve">you </w:t>
      </w:r>
      <w:r w:rsidR="00400D69" w:rsidRPr="00ED3625">
        <w:rPr>
          <w:rFonts w:ascii="Arial" w:hAnsi="Arial" w:cs="Arial"/>
          <w:szCs w:val="24"/>
        </w:rPr>
        <w:t xml:space="preserve">can engage in a </w:t>
      </w:r>
      <w:r w:rsidR="00484651" w:rsidRPr="00ED3625">
        <w:rPr>
          <w:rFonts w:ascii="Arial" w:hAnsi="Arial" w:cs="Arial"/>
          <w:szCs w:val="24"/>
        </w:rPr>
        <w:t xml:space="preserve">debate </w:t>
      </w:r>
      <w:r w:rsidR="00400D69" w:rsidRPr="00ED3625">
        <w:rPr>
          <w:rFonts w:ascii="Arial" w:hAnsi="Arial" w:cs="Arial"/>
          <w:szCs w:val="24"/>
        </w:rPr>
        <w:t xml:space="preserve">and focus on </w:t>
      </w:r>
      <w:r w:rsidR="00E74884" w:rsidRPr="00ED3625">
        <w:rPr>
          <w:rFonts w:ascii="Arial" w:hAnsi="Arial" w:cs="Arial"/>
          <w:szCs w:val="24"/>
        </w:rPr>
        <w:t>our</w:t>
      </w:r>
      <w:r w:rsidR="00643F0D" w:rsidRPr="00ED3625">
        <w:rPr>
          <w:rFonts w:ascii="Arial" w:hAnsi="Arial" w:cs="Arial"/>
          <w:szCs w:val="24"/>
        </w:rPr>
        <w:t xml:space="preserve"> specific questions</w:t>
      </w:r>
      <w:r w:rsidR="00400D69" w:rsidRPr="00ED3625">
        <w:rPr>
          <w:rFonts w:ascii="Arial" w:hAnsi="Arial" w:cs="Arial"/>
          <w:szCs w:val="24"/>
        </w:rPr>
        <w:t xml:space="preserve">.  </w:t>
      </w:r>
    </w:p>
    <w:p w14:paraId="56F47727" w14:textId="77777777" w:rsidR="0072233D" w:rsidRPr="00ED3625" w:rsidRDefault="0072233D" w:rsidP="00FA7DBC">
      <w:pPr>
        <w:ind w:left="709" w:hanging="709"/>
        <w:jc w:val="left"/>
        <w:rPr>
          <w:rFonts w:ascii="Arial" w:hAnsi="Arial" w:cs="Arial"/>
          <w:szCs w:val="24"/>
        </w:rPr>
      </w:pPr>
    </w:p>
    <w:p w14:paraId="7B8BE9A2" w14:textId="77777777" w:rsidR="0072233D" w:rsidRPr="00ED3625" w:rsidRDefault="0072233D" w:rsidP="00FA7DBC">
      <w:pPr>
        <w:ind w:left="709" w:hanging="709"/>
        <w:jc w:val="left"/>
        <w:rPr>
          <w:rFonts w:ascii="Arial" w:hAnsi="Arial" w:cs="Arial"/>
          <w:szCs w:val="24"/>
          <w:u w:val="single"/>
        </w:rPr>
      </w:pPr>
      <w:r w:rsidRPr="00ED3625">
        <w:rPr>
          <w:rFonts w:ascii="Arial" w:hAnsi="Arial" w:cs="Arial"/>
          <w:szCs w:val="24"/>
        </w:rPr>
        <w:tab/>
      </w:r>
      <w:r w:rsidRPr="00ED3625">
        <w:rPr>
          <w:rFonts w:ascii="Arial" w:hAnsi="Arial" w:cs="Arial"/>
          <w:szCs w:val="24"/>
          <w:u w:val="single"/>
        </w:rPr>
        <w:t>Further written statements</w:t>
      </w:r>
    </w:p>
    <w:p w14:paraId="418EDD38" w14:textId="77777777" w:rsidR="00E45341" w:rsidRPr="00ED3625" w:rsidRDefault="00E74884" w:rsidP="00C85F4C">
      <w:pPr>
        <w:numPr>
          <w:ilvl w:val="0"/>
          <w:numId w:val="33"/>
        </w:numPr>
        <w:ind w:left="709" w:hanging="709"/>
        <w:jc w:val="left"/>
        <w:rPr>
          <w:rFonts w:ascii="Arial" w:hAnsi="Arial" w:cs="Arial"/>
          <w:szCs w:val="24"/>
        </w:rPr>
      </w:pPr>
      <w:r w:rsidRPr="00ED3625">
        <w:rPr>
          <w:rFonts w:ascii="Arial" w:hAnsi="Arial" w:cs="Arial"/>
          <w:szCs w:val="24"/>
        </w:rPr>
        <w:t>Our</w:t>
      </w:r>
      <w:r w:rsidR="0072233D" w:rsidRPr="00ED3625">
        <w:rPr>
          <w:rFonts w:ascii="Arial" w:hAnsi="Arial" w:cs="Arial"/>
          <w:szCs w:val="24"/>
        </w:rPr>
        <w:t xml:space="preserve"> </w:t>
      </w:r>
      <w:r w:rsidR="00643F0D" w:rsidRPr="00ED3625">
        <w:rPr>
          <w:rFonts w:ascii="Arial" w:hAnsi="Arial" w:cs="Arial"/>
          <w:szCs w:val="24"/>
        </w:rPr>
        <w:t>matters, issues and questions</w:t>
      </w:r>
      <w:r w:rsidR="0072233D" w:rsidRPr="00ED3625">
        <w:rPr>
          <w:rFonts w:ascii="Arial" w:hAnsi="Arial" w:cs="Arial"/>
          <w:szCs w:val="24"/>
        </w:rPr>
        <w:t xml:space="preserve"> </w:t>
      </w:r>
      <w:r w:rsidR="00643F0D" w:rsidRPr="00ED3625">
        <w:rPr>
          <w:rFonts w:ascii="Arial" w:hAnsi="Arial" w:cs="Arial"/>
          <w:szCs w:val="24"/>
        </w:rPr>
        <w:t xml:space="preserve">(MIQs) </w:t>
      </w:r>
      <w:r w:rsidR="0072233D" w:rsidRPr="00ED3625">
        <w:rPr>
          <w:rFonts w:ascii="Arial" w:hAnsi="Arial" w:cs="Arial"/>
          <w:szCs w:val="24"/>
        </w:rPr>
        <w:t xml:space="preserve">will form the basis for discussion at the hearing sessions. As participants should have already set out their full cases within their existing representations there should ordinarily be no need </w:t>
      </w:r>
      <w:r w:rsidR="00FA7DBC" w:rsidRPr="00ED3625">
        <w:rPr>
          <w:rFonts w:ascii="Arial" w:hAnsi="Arial" w:cs="Arial"/>
          <w:szCs w:val="24"/>
        </w:rPr>
        <w:t>to produce</w:t>
      </w:r>
      <w:r w:rsidR="0072233D" w:rsidRPr="00ED3625">
        <w:rPr>
          <w:rFonts w:ascii="Arial" w:hAnsi="Arial" w:cs="Arial"/>
          <w:szCs w:val="24"/>
        </w:rPr>
        <w:t xml:space="preserve"> further written statements. </w:t>
      </w:r>
      <w:r w:rsidR="00C85F4C" w:rsidRPr="00ED3625">
        <w:rPr>
          <w:rFonts w:ascii="Arial" w:hAnsi="Arial" w:cs="Arial"/>
          <w:szCs w:val="24"/>
        </w:rPr>
        <w:t>Representors may therefore choose to rely on their original response.</w:t>
      </w:r>
    </w:p>
    <w:p w14:paraId="20C98071" w14:textId="77777777" w:rsidR="00E45341" w:rsidRPr="00ED3625" w:rsidRDefault="00E45341" w:rsidP="00FA7DBC">
      <w:pPr>
        <w:ind w:left="709" w:hanging="709"/>
        <w:jc w:val="left"/>
        <w:rPr>
          <w:rFonts w:ascii="Arial" w:hAnsi="Arial" w:cs="Arial"/>
          <w:szCs w:val="24"/>
        </w:rPr>
      </w:pPr>
    </w:p>
    <w:p w14:paraId="6D513362" w14:textId="77777777" w:rsidR="00E45341" w:rsidRPr="00ED3625" w:rsidRDefault="00C85F4C" w:rsidP="00FA7DBC">
      <w:pPr>
        <w:numPr>
          <w:ilvl w:val="0"/>
          <w:numId w:val="33"/>
        </w:numPr>
        <w:ind w:left="709" w:hanging="709"/>
        <w:jc w:val="left"/>
        <w:rPr>
          <w:rFonts w:ascii="Arial" w:hAnsi="Arial" w:cs="Arial"/>
          <w:szCs w:val="24"/>
        </w:rPr>
      </w:pPr>
      <w:r w:rsidRPr="00ED3625">
        <w:rPr>
          <w:rFonts w:ascii="Arial" w:hAnsi="Arial" w:cs="Arial"/>
          <w:szCs w:val="24"/>
        </w:rPr>
        <w:t xml:space="preserve">However </w:t>
      </w:r>
      <w:r w:rsidR="0072233D" w:rsidRPr="00ED3625">
        <w:rPr>
          <w:rFonts w:ascii="Arial" w:hAnsi="Arial" w:cs="Arial"/>
          <w:szCs w:val="24"/>
        </w:rPr>
        <w:t xml:space="preserve">if participants do wish to produce </w:t>
      </w:r>
      <w:r w:rsidR="00E45341" w:rsidRPr="00ED3625">
        <w:rPr>
          <w:rFonts w:ascii="Arial" w:hAnsi="Arial" w:cs="Arial"/>
          <w:szCs w:val="24"/>
        </w:rPr>
        <w:t xml:space="preserve">further </w:t>
      </w:r>
      <w:r w:rsidR="0072233D" w:rsidRPr="00ED3625">
        <w:rPr>
          <w:rFonts w:ascii="Arial" w:hAnsi="Arial" w:cs="Arial"/>
          <w:szCs w:val="24"/>
        </w:rPr>
        <w:t>written hearing statements</w:t>
      </w:r>
      <w:r w:rsidR="00643F0D" w:rsidRPr="00ED3625">
        <w:rPr>
          <w:rFonts w:ascii="Arial" w:hAnsi="Arial" w:cs="Arial"/>
          <w:szCs w:val="24"/>
        </w:rPr>
        <w:t>,</w:t>
      </w:r>
      <w:r w:rsidR="0072233D" w:rsidRPr="00ED3625">
        <w:rPr>
          <w:rFonts w:ascii="Arial" w:hAnsi="Arial" w:cs="Arial"/>
          <w:szCs w:val="24"/>
        </w:rPr>
        <w:t xml:space="preserve"> </w:t>
      </w:r>
      <w:r w:rsidR="00643F0D" w:rsidRPr="00ED3625">
        <w:rPr>
          <w:rFonts w:ascii="Arial" w:hAnsi="Arial" w:cs="Arial"/>
          <w:szCs w:val="24"/>
        </w:rPr>
        <w:t xml:space="preserve">these must relate to their original representation and respond </w:t>
      </w:r>
      <w:r w:rsidR="0072233D" w:rsidRPr="00ED3625">
        <w:rPr>
          <w:rFonts w:ascii="Arial" w:hAnsi="Arial" w:cs="Arial"/>
          <w:szCs w:val="24"/>
        </w:rPr>
        <w:t xml:space="preserve">to the issues and questions set out in </w:t>
      </w:r>
      <w:r w:rsidR="00643F0D" w:rsidRPr="00ED3625">
        <w:rPr>
          <w:rFonts w:ascii="Arial" w:hAnsi="Arial" w:cs="Arial"/>
          <w:szCs w:val="24"/>
        </w:rPr>
        <w:t xml:space="preserve">our </w:t>
      </w:r>
      <w:r w:rsidR="0072233D" w:rsidRPr="00ED3625">
        <w:rPr>
          <w:rFonts w:ascii="Arial" w:hAnsi="Arial" w:cs="Arial"/>
          <w:szCs w:val="24"/>
        </w:rPr>
        <w:t>MIQs</w:t>
      </w:r>
      <w:r w:rsidR="00FA7DBC" w:rsidRPr="00ED3625">
        <w:rPr>
          <w:rFonts w:ascii="Arial" w:hAnsi="Arial" w:cs="Arial"/>
          <w:szCs w:val="24"/>
        </w:rPr>
        <w:t>. S</w:t>
      </w:r>
      <w:r w:rsidR="00E45341" w:rsidRPr="00ED3625">
        <w:rPr>
          <w:rFonts w:ascii="Arial" w:hAnsi="Arial" w:cs="Arial"/>
          <w:szCs w:val="24"/>
        </w:rPr>
        <w:t xml:space="preserve">tatements </w:t>
      </w:r>
      <w:r w:rsidR="00327CA8" w:rsidRPr="00ED3625">
        <w:rPr>
          <w:rFonts w:ascii="Arial" w:hAnsi="Arial" w:cs="Arial"/>
          <w:szCs w:val="24"/>
        </w:rPr>
        <w:t xml:space="preserve">must </w:t>
      </w:r>
      <w:r w:rsidR="0072233D" w:rsidRPr="00ED3625">
        <w:rPr>
          <w:rFonts w:ascii="Arial" w:hAnsi="Arial" w:cs="Arial"/>
          <w:szCs w:val="24"/>
        </w:rPr>
        <w:t xml:space="preserve">not repeat what is in previous representations as these will be taken into account. </w:t>
      </w:r>
    </w:p>
    <w:p w14:paraId="5F2D299D" w14:textId="77777777" w:rsidR="00E45341" w:rsidRPr="00ED3625" w:rsidRDefault="00E45341" w:rsidP="00FA7DBC">
      <w:pPr>
        <w:pStyle w:val="ListParagraph"/>
        <w:ind w:left="709" w:hanging="709"/>
        <w:rPr>
          <w:rFonts w:ascii="Arial" w:hAnsi="Arial" w:cs="Arial"/>
          <w:szCs w:val="24"/>
        </w:rPr>
      </w:pPr>
    </w:p>
    <w:p w14:paraId="62A26558" w14:textId="77777777" w:rsidR="00E45341" w:rsidRPr="00ED3625" w:rsidRDefault="0072233D" w:rsidP="00FA7DBC">
      <w:pPr>
        <w:numPr>
          <w:ilvl w:val="0"/>
          <w:numId w:val="33"/>
        </w:numPr>
        <w:ind w:left="709" w:hanging="709"/>
        <w:jc w:val="left"/>
        <w:rPr>
          <w:rFonts w:ascii="Arial" w:hAnsi="Arial" w:cs="Arial"/>
          <w:szCs w:val="24"/>
        </w:rPr>
      </w:pPr>
      <w:r w:rsidRPr="00ED3625">
        <w:rPr>
          <w:rFonts w:ascii="Arial" w:hAnsi="Arial" w:cs="Arial"/>
          <w:szCs w:val="24"/>
        </w:rPr>
        <w:t xml:space="preserve">As the </w:t>
      </w:r>
      <w:r w:rsidR="006E0DFC">
        <w:rPr>
          <w:rFonts w:ascii="Arial" w:hAnsi="Arial" w:cs="Arial"/>
          <w:szCs w:val="24"/>
        </w:rPr>
        <w:t>e</w:t>
      </w:r>
      <w:r w:rsidR="00D15A35" w:rsidRPr="00ED3625">
        <w:rPr>
          <w:rFonts w:ascii="Arial" w:hAnsi="Arial" w:cs="Arial"/>
          <w:szCs w:val="24"/>
        </w:rPr>
        <w:t>xamination</w:t>
      </w:r>
      <w:r w:rsidRPr="00ED3625">
        <w:rPr>
          <w:rFonts w:ascii="Arial" w:hAnsi="Arial" w:cs="Arial"/>
          <w:szCs w:val="24"/>
        </w:rPr>
        <w:t xml:space="preserve"> documents are available on the internet, participants should not attach extracts to any statements. </w:t>
      </w:r>
      <w:r w:rsidR="00643F0D" w:rsidRPr="00ED3625">
        <w:rPr>
          <w:rFonts w:ascii="Arial" w:hAnsi="Arial" w:cs="Arial"/>
          <w:szCs w:val="24"/>
        </w:rPr>
        <w:t xml:space="preserve">Instead, please </w:t>
      </w:r>
      <w:r w:rsidR="00DF7841" w:rsidRPr="00ED3625">
        <w:rPr>
          <w:rFonts w:ascii="Arial" w:hAnsi="Arial" w:cs="Arial"/>
          <w:szCs w:val="24"/>
        </w:rPr>
        <w:t xml:space="preserve">reference relevant </w:t>
      </w:r>
      <w:r w:rsidR="006E0DFC">
        <w:rPr>
          <w:rFonts w:ascii="Arial" w:hAnsi="Arial" w:cs="Arial"/>
          <w:szCs w:val="24"/>
        </w:rPr>
        <w:t>e</w:t>
      </w:r>
      <w:r w:rsidR="00D15A35" w:rsidRPr="00ED3625">
        <w:rPr>
          <w:rFonts w:ascii="Arial" w:hAnsi="Arial" w:cs="Arial"/>
          <w:szCs w:val="24"/>
        </w:rPr>
        <w:t>xamination</w:t>
      </w:r>
      <w:r w:rsidRPr="00ED3625">
        <w:rPr>
          <w:rFonts w:ascii="Arial" w:hAnsi="Arial" w:cs="Arial"/>
          <w:szCs w:val="24"/>
        </w:rPr>
        <w:t xml:space="preserve"> document number</w:t>
      </w:r>
      <w:r w:rsidR="00DF7841" w:rsidRPr="00ED3625">
        <w:rPr>
          <w:rFonts w:ascii="Arial" w:hAnsi="Arial" w:cs="Arial"/>
          <w:szCs w:val="24"/>
        </w:rPr>
        <w:t>s</w:t>
      </w:r>
      <w:r w:rsidRPr="00ED3625">
        <w:rPr>
          <w:rFonts w:ascii="Arial" w:hAnsi="Arial" w:cs="Arial"/>
          <w:szCs w:val="24"/>
        </w:rPr>
        <w:t xml:space="preserve"> and page numbers</w:t>
      </w:r>
      <w:r w:rsidR="00DF7841" w:rsidRPr="00ED3625">
        <w:rPr>
          <w:rFonts w:ascii="Arial" w:hAnsi="Arial" w:cs="Arial"/>
          <w:szCs w:val="24"/>
        </w:rPr>
        <w:t>.</w:t>
      </w:r>
    </w:p>
    <w:p w14:paraId="0B16BDBC" w14:textId="77777777" w:rsidR="00E45341" w:rsidRPr="00ED3625" w:rsidRDefault="00E45341" w:rsidP="00E45341">
      <w:pPr>
        <w:pStyle w:val="ListParagraph"/>
        <w:rPr>
          <w:rFonts w:ascii="Arial" w:hAnsi="Arial" w:cs="Arial"/>
          <w:szCs w:val="24"/>
        </w:rPr>
      </w:pPr>
    </w:p>
    <w:p w14:paraId="027983D5" w14:textId="77777777" w:rsidR="0072233D" w:rsidRPr="00ED3625" w:rsidRDefault="0072233D" w:rsidP="00775842">
      <w:pPr>
        <w:numPr>
          <w:ilvl w:val="0"/>
          <w:numId w:val="33"/>
        </w:numPr>
        <w:ind w:hanging="720"/>
        <w:jc w:val="left"/>
        <w:rPr>
          <w:rFonts w:ascii="Arial" w:hAnsi="Arial" w:cs="Arial"/>
          <w:szCs w:val="24"/>
        </w:rPr>
      </w:pPr>
      <w:r w:rsidRPr="00ED3625">
        <w:rPr>
          <w:rFonts w:ascii="Arial" w:hAnsi="Arial" w:cs="Arial"/>
          <w:szCs w:val="24"/>
        </w:rPr>
        <w:t>To assist the conduct of the hearings,</w:t>
      </w:r>
      <w:r w:rsidR="00C85F4C" w:rsidRPr="00ED3625">
        <w:rPr>
          <w:rFonts w:ascii="Arial" w:hAnsi="Arial" w:cs="Arial"/>
          <w:szCs w:val="24"/>
        </w:rPr>
        <w:t xml:space="preserve"> </w:t>
      </w:r>
      <w:r w:rsidRPr="00ED3625">
        <w:rPr>
          <w:rFonts w:ascii="Arial" w:hAnsi="Arial" w:cs="Arial"/>
          <w:szCs w:val="24"/>
        </w:rPr>
        <w:t xml:space="preserve">any additional statements produced by participants </w:t>
      </w:r>
      <w:r w:rsidR="00FD384F" w:rsidRPr="00ED3625">
        <w:rPr>
          <w:rFonts w:ascii="Arial" w:hAnsi="Arial" w:cs="Arial"/>
          <w:szCs w:val="24"/>
        </w:rPr>
        <w:t xml:space="preserve">must </w:t>
      </w:r>
      <w:r w:rsidRPr="00ED3625">
        <w:rPr>
          <w:rFonts w:ascii="Arial" w:hAnsi="Arial" w:cs="Arial"/>
          <w:szCs w:val="24"/>
        </w:rPr>
        <w:t>accord with the following:</w:t>
      </w:r>
    </w:p>
    <w:p w14:paraId="0AC32E24" w14:textId="77777777" w:rsidR="0072233D" w:rsidRPr="00ED3625" w:rsidRDefault="0072233D" w:rsidP="00DF7841">
      <w:pPr>
        <w:ind w:left="993" w:hanging="284"/>
        <w:jc w:val="left"/>
        <w:rPr>
          <w:rFonts w:ascii="Arial" w:hAnsi="Arial" w:cs="Arial"/>
          <w:szCs w:val="24"/>
          <w:highlight w:val="yellow"/>
        </w:rPr>
      </w:pPr>
    </w:p>
    <w:p w14:paraId="7CCDD18D" w14:textId="77777777" w:rsidR="00316196" w:rsidRPr="00ED3625" w:rsidRDefault="00316196" w:rsidP="00DF7841">
      <w:pPr>
        <w:numPr>
          <w:ilvl w:val="0"/>
          <w:numId w:val="31"/>
        </w:numPr>
        <w:ind w:left="993" w:hanging="284"/>
        <w:jc w:val="left"/>
        <w:rPr>
          <w:rFonts w:ascii="Arial" w:hAnsi="Arial" w:cs="Arial"/>
          <w:szCs w:val="24"/>
        </w:rPr>
      </w:pPr>
      <w:r w:rsidRPr="00ED3625">
        <w:rPr>
          <w:rFonts w:ascii="Arial" w:hAnsi="Arial" w:cs="Arial"/>
          <w:szCs w:val="24"/>
        </w:rPr>
        <w:t xml:space="preserve">Only </w:t>
      </w:r>
      <w:r w:rsidR="00865BFC" w:rsidRPr="00ED3625">
        <w:rPr>
          <w:rFonts w:ascii="Arial" w:hAnsi="Arial" w:cs="Arial"/>
          <w:szCs w:val="24"/>
        </w:rPr>
        <w:t xml:space="preserve">respond </w:t>
      </w:r>
      <w:r w:rsidR="005D4A17" w:rsidRPr="00ED3625">
        <w:rPr>
          <w:rFonts w:ascii="Arial" w:hAnsi="Arial" w:cs="Arial"/>
          <w:szCs w:val="24"/>
        </w:rPr>
        <w:t>to</w:t>
      </w:r>
      <w:r w:rsidRPr="00ED3625">
        <w:rPr>
          <w:rFonts w:ascii="Arial" w:hAnsi="Arial" w:cs="Arial"/>
          <w:szCs w:val="24"/>
        </w:rPr>
        <w:t xml:space="preserve"> the specific questions in the MIQs which are of relevance to </w:t>
      </w:r>
      <w:r w:rsidR="00C85F4C" w:rsidRPr="00ED3625">
        <w:rPr>
          <w:rFonts w:ascii="Arial" w:hAnsi="Arial" w:cs="Arial"/>
          <w:szCs w:val="24"/>
        </w:rPr>
        <w:t xml:space="preserve">the </w:t>
      </w:r>
      <w:r w:rsidRPr="00ED3625">
        <w:rPr>
          <w:rFonts w:ascii="Arial" w:hAnsi="Arial" w:cs="Arial"/>
          <w:szCs w:val="24"/>
        </w:rPr>
        <w:t>original representation</w:t>
      </w:r>
      <w:r w:rsidR="00FD384F" w:rsidRPr="00ED3625">
        <w:rPr>
          <w:rFonts w:ascii="Arial" w:hAnsi="Arial" w:cs="Arial"/>
          <w:szCs w:val="24"/>
        </w:rPr>
        <w:t>;</w:t>
      </w:r>
    </w:p>
    <w:p w14:paraId="7EED0113" w14:textId="77777777" w:rsidR="00DF7841" w:rsidRPr="00ED3625" w:rsidRDefault="00DF7841" w:rsidP="00DF7841">
      <w:pPr>
        <w:ind w:left="993"/>
        <w:jc w:val="left"/>
        <w:rPr>
          <w:rFonts w:ascii="Arial" w:hAnsi="Arial" w:cs="Arial"/>
          <w:szCs w:val="24"/>
        </w:rPr>
      </w:pPr>
    </w:p>
    <w:p w14:paraId="654F385A" w14:textId="77777777" w:rsidR="00C85F4C" w:rsidRPr="00ED3625" w:rsidRDefault="00C85F4C" w:rsidP="00DF7841">
      <w:pPr>
        <w:numPr>
          <w:ilvl w:val="0"/>
          <w:numId w:val="31"/>
        </w:numPr>
        <w:ind w:left="993" w:hanging="284"/>
        <w:jc w:val="left"/>
        <w:rPr>
          <w:rFonts w:ascii="Arial" w:hAnsi="Arial" w:cs="Arial"/>
          <w:szCs w:val="24"/>
        </w:rPr>
      </w:pPr>
      <w:r w:rsidRPr="00ED3625">
        <w:rPr>
          <w:rFonts w:ascii="Arial" w:hAnsi="Arial" w:cs="Arial"/>
          <w:szCs w:val="24"/>
        </w:rPr>
        <w:t xml:space="preserve">Respond to each </w:t>
      </w:r>
      <w:r w:rsidR="00643F0D" w:rsidRPr="00ED3625">
        <w:rPr>
          <w:rFonts w:ascii="Arial" w:hAnsi="Arial" w:cs="Arial"/>
          <w:szCs w:val="24"/>
        </w:rPr>
        <w:t xml:space="preserve">matter (set out in the MIQs) </w:t>
      </w:r>
      <w:r w:rsidRPr="00ED3625">
        <w:rPr>
          <w:rFonts w:ascii="Arial" w:hAnsi="Arial" w:cs="Arial"/>
          <w:szCs w:val="24"/>
        </w:rPr>
        <w:t xml:space="preserve">in separate statements; </w:t>
      </w:r>
    </w:p>
    <w:p w14:paraId="2B31B7AD" w14:textId="77777777" w:rsidR="00DF7841" w:rsidRPr="00ED3625" w:rsidRDefault="00DF7841" w:rsidP="00DF7841">
      <w:pPr>
        <w:ind w:left="993"/>
        <w:jc w:val="left"/>
        <w:rPr>
          <w:rFonts w:ascii="Arial" w:hAnsi="Arial" w:cs="Arial"/>
          <w:szCs w:val="24"/>
        </w:rPr>
      </w:pPr>
    </w:p>
    <w:p w14:paraId="2D603FAA" w14:textId="77777777" w:rsidR="00DF7841" w:rsidRPr="00ED3625" w:rsidRDefault="00643F0D" w:rsidP="00DF7841">
      <w:pPr>
        <w:numPr>
          <w:ilvl w:val="0"/>
          <w:numId w:val="31"/>
        </w:numPr>
        <w:ind w:left="993" w:hanging="284"/>
        <w:jc w:val="left"/>
        <w:rPr>
          <w:rFonts w:ascii="Arial" w:hAnsi="Arial" w:cs="Arial"/>
          <w:szCs w:val="24"/>
        </w:rPr>
      </w:pPr>
      <w:r w:rsidRPr="00ED3625">
        <w:rPr>
          <w:rFonts w:ascii="Arial" w:hAnsi="Arial" w:cs="Arial"/>
          <w:szCs w:val="24"/>
        </w:rPr>
        <w:t>Clearly i</w:t>
      </w:r>
      <w:r w:rsidR="00865BFC" w:rsidRPr="00ED3625">
        <w:rPr>
          <w:rFonts w:ascii="Arial" w:hAnsi="Arial" w:cs="Arial"/>
          <w:szCs w:val="24"/>
        </w:rPr>
        <w:t xml:space="preserve">ndicate </w:t>
      </w:r>
      <w:r w:rsidR="00DF7841" w:rsidRPr="00ED3625">
        <w:rPr>
          <w:rFonts w:ascii="Arial" w:hAnsi="Arial" w:cs="Arial"/>
          <w:szCs w:val="24"/>
        </w:rPr>
        <w:t xml:space="preserve">what </w:t>
      </w:r>
      <w:r w:rsidR="00865BFC" w:rsidRPr="00ED3625">
        <w:rPr>
          <w:rFonts w:ascii="Arial" w:hAnsi="Arial" w:cs="Arial"/>
          <w:szCs w:val="24"/>
        </w:rPr>
        <w:t>changes are necessary to make the Plan sound or legally compliant and set out the precise wording</w:t>
      </w:r>
      <w:r w:rsidR="00DF7841" w:rsidRPr="00ED3625">
        <w:rPr>
          <w:rFonts w:ascii="Arial" w:hAnsi="Arial" w:cs="Arial"/>
          <w:szCs w:val="24"/>
        </w:rPr>
        <w:t>;</w:t>
      </w:r>
    </w:p>
    <w:p w14:paraId="60773219" w14:textId="77777777" w:rsidR="00DF7841" w:rsidRPr="00ED3625" w:rsidRDefault="00DF7841" w:rsidP="00DF7841">
      <w:pPr>
        <w:ind w:left="993"/>
        <w:jc w:val="left"/>
        <w:rPr>
          <w:rFonts w:ascii="Arial" w:hAnsi="Arial" w:cs="Arial"/>
          <w:szCs w:val="24"/>
        </w:rPr>
      </w:pPr>
    </w:p>
    <w:p w14:paraId="57C9E503" w14:textId="77777777" w:rsidR="0072233D" w:rsidRPr="00ED3625" w:rsidRDefault="00FD384F" w:rsidP="00DF7841">
      <w:pPr>
        <w:numPr>
          <w:ilvl w:val="0"/>
          <w:numId w:val="31"/>
        </w:numPr>
        <w:ind w:left="993" w:hanging="284"/>
        <w:jc w:val="left"/>
        <w:rPr>
          <w:rFonts w:ascii="Arial" w:hAnsi="Arial" w:cs="Arial"/>
          <w:szCs w:val="24"/>
        </w:rPr>
      </w:pPr>
      <w:r w:rsidRPr="00ED3625">
        <w:rPr>
          <w:rFonts w:ascii="Arial" w:hAnsi="Arial" w:cs="Arial"/>
          <w:szCs w:val="24"/>
        </w:rPr>
        <w:t xml:space="preserve">Be </w:t>
      </w:r>
      <w:r w:rsidR="0072233D" w:rsidRPr="00ED3625">
        <w:rPr>
          <w:rFonts w:ascii="Arial" w:hAnsi="Arial" w:cs="Arial"/>
          <w:szCs w:val="24"/>
        </w:rPr>
        <w:t>succinct, to the point and no longer than 3000 words for each</w:t>
      </w:r>
      <w:r w:rsidR="00DF7841" w:rsidRPr="00ED3625">
        <w:rPr>
          <w:rFonts w:ascii="Arial" w:hAnsi="Arial" w:cs="Arial"/>
          <w:szCs w:val="24"/>
        </w:rPr>
        <w:t xml:space="preserve"> matter</w:t>
      </w:r>
      <w:r w:rsidRPr="00ED3625">
        <w:rPr>
          <w:rFonts w:ascii="Arial" w:hAnsi="Arial" w:cs="Arial"/>
          <w:szCs w:val="24"/>
        </w:rPr>
        <w:t>;</w:t>
      </w:r>
    </w:p>
    <w:p w14:paraId="77638E8F" w14:textId="77777777" w:rsidR="00DF7841" w:rsidRPr="00ED3625" w:rsidRDefault="00DF7841" w:rsidP="00DF7841">
      <w:pPr>
        <w:ind w:left="993"/>
        <w:jc w:val="left"/>
        <w:rPr>
          <w:rFonts w:ascii="Arial" w:hAnsi="Arial" w:cs="Arial"/>
          <w:szCs w:val="24"/>
        </w:rPr>
      </w:pPr>
    </w:p>
    <w:p w14:paraId="4161086C" w14:textId="77777777" w:rsidR="00775842" w:rsidRPr="00ED3625" w:rsidRDefault="00775842" w:rsidP="00DF7841">
      <w:pPr>
        <w:numPr>
          <w:ilvl w:val="0"/>
          <w:numId w:val="31"/>
        </w:numPr>
        <w:ind w:left="993" w:hanging="284"/>
        <w:jc w:val="left"/>
        <w:rPr>
          <w:rFonts w:ascii="Arial" w:hAnsi="Arial" w:cs="Arial"/>
          <w:szCs w:val="24"/>
        </w:rPr>
      </w:pPr>
      <w:r w:rsidRPr="00ED3625">
        <w:rPr>
          <w:rFonts w:ascii="Arial" w:hAnsi="Arial" w:cs="Arial"/>
          <w:szCs w:val="24"/>
        </w:rPr>
        <w:t xml:space="preserve">Should </w:t>
      </w:r>
      <w:r w:rsidR="00DF7841" w:rsidRPr="00ED3625">
        <w:rPr>
          <w:rFonts w:ascii="Arial" w:hAnsi="Arial" w:cs="Arial"/>
          <w:szCs w:val="24"/>
        </w:rPr>
        <w:t xml:space="preserve">normally </w:t>
      </w:r>
      <w:r w:rsidRPr="00ED3625">
        <w:rPr>
          <w:rFonts w:ascii="Arial" w:hAnsi="Arial" w:cs="Arial"/>
          <w:szCs w:val="24"/>
        </w:rPr>
        <w:t>not include appendices</w:t>
      </w:r>
      <w:r w:rsidR="00DF7841" w:rsidRPr="00ED3625">
        <w:rPr>
          <w:rFonts w:ascii="Arial" w:hAnsi="Arial" w:cs="Arial"/>
          <w:szCs w:val="24"/>
        </w:rPr>
        <w:t xml:space="preserve"> as</w:t>
      </w:r>
      <w:r w:rsidRPr="00ED3625">
        <w:rPr>
          <w:rFonts w:ascii="Arial" w:hAnsi="Arial" w:cs="Arial"/>
          <w:szCs w:val="24"/>
        </w:rPr>
        <w:t xml:space="preserve"> all pertinent points </w:t>
      </w:r>
      <w:r w:rsidR="00DF7841" w:rsidRPr="00ED3625">
        <w:rPr>
          <w:rFonts w:ascii="Arial" w:hAnsi="Arial" w:cs="Arial"/>
          <w:szCs w:val="24"/>
        </w:rPr>
        <w:t xml:space="preserve">should </w:t>
      </w:r>
      <w:r w:rsidRPr="00ED3625">
        <w:rPr>
          <w:rFonts w:ascii="Arial" w:hAnsi="Arial" w:cs="Arial"/>
          <w:szCs w:val="24"/>
        </w:rPr>
        <w:t xml:space="preserve">be set out within the main statement; and </w:t>
      </w:r>
    </w:p>
    <w:p w14:paraId="428CF678" w14:textId="77777777" w:rsidR="00DF7841" w:rsidRPr="00ED3625" w:rsidRDefault="00DF7841" w:rsidP="00DF7841">
      <w:pPr>
        <w:jc w:val="left"/>
        <w:rPr>
          <w:rFonts w:ascii="Arial" w:hAnsi="Arial" w:cs="Arial"/>
          <w:szCs w:val="24"/>
        </w:rPr>
      </w:pPr>
    </w:p>
    <w:p w14:paraId="34D82E44" w14:textId="77777777" w:rsidR="0072233D" w:rsidRPr="00ED3625" w:rsidRDefault="00775842" w:rsidP="00DF7841">
      <w:pPr>
        <w:numPr>
          <w:ilvl w:val="0"/>
          <w:numId w:val="31"/>
        </w:numPr>
        <w:ind w:left="993" w:hanging="284"/>
        <w:jc w:val="left"/>
        <w:rPr>
          <w:rFonts w:ascii="Arial" w:hAnsi="Arial" w:cs="Arial"/>
          <w:szCs w:val="24"/>
        </w:rPr>
      </w:pPr>
      <w:r w:rsidRPr="00ED3625">
        <w:rPr>
          <w:rFonts w:ascii="Arial" w:hAnsi="Arial" w:cs="Arial"/>
          <w:szCs w:val="24"/>
        </w:rPr>
        <w:t xml:space="preserve">Along with the electronic version, two paper copies </w:t>
      </w:r>
      <w:r w:rsidR="0072233D" w:rsidRPr="00ED3625">
        <w:rPr>
          <w:rFonts w:ascii="Arial" w:hAnsi="Arial" w:cs="Arial"/>
          <w:szCs w:val="24"/>
        </w:rPr>
        <w:t xml:space="preserve">should </w:t>
      </w:r>
      <w:r w:rsidRPr="00ED3625">
        <w:rPr>
          <w:rFonts w:ascii="Arial" w:hAnsi="Arial" w:cs="Arial"/>
          <w:szCs w:val="24"/>
        </w:rPr>
        <w:t>be provided, stapled</w:t>
      </w:r>
      <w:r w:rsidR="000B7E3F" w:rsidRPr="00ED3625">
        <w:rPr>
          <w:rFonts w:ascii="Arial" w:hAnsi="Arial" w:cs="Arial"/>
          <w:szCs w:val="24"/>
        </w:rPr>
        <w:t xml:space="preserve"> (</w:t>
      </w:r>
      <w:r w:rsidRPr="00ED3625">
        <w:rPr>
          <w:rFonts w:ascii="Arial" w:hAnsi="Arial" w:cs="Arial"/>
          <w:szCs w:val="24"/>
        </w:rPr>
        <w:t>not bound</w:t>
      </w:r>
      <w:r w:rsidR="000B7E3F" w:rsidRPr="00ED3625">
        <w:rPr>
          <w:rFonts w:ascii="Arial" w:hAnsi="Arial" w:cs="Arial"/>
          <w:szCs w:val="24"/>
        </w:rPr>
        <w:t>) and</w:t>
      </w:r>
      <w:r w:rsidRPr="00ED3625">
        <w:rPr>
          <w:rFonts w:ascii="Arial" w:hAnsi="Arial" w:cs="Arial"/>
          <w:szCs w:val="24"/>
        </w:rPr>
        <w:t xml:space="preserve"> with any </w:t>
      </w:r>
      <w:r w:rsidR="0072233D" w:rsidRPr="00ED3625">
        <w:rPr>
          <w:rFonts w:ascii="Arial" w:hAnsi="Arial" w:cs="Arial"/>
          <w:szCs w:val="24"/>
        </w:rPr>
        <w:t xml:space="preserve">A3 </w:t>
      </w:r>
      <w:r w:rsidR="000B7E3F" w:rsidRPr="00ED3625">
        <w:rPr>
          <w:rFonts w:ascii="Arial" w:hAnsi="Arial" w:cs="Arial"/>
          <w:szCs w:val="24"/>
        </w:rPr>
        <w:t xml:space="preserve">pages </w:t>
      </w:r>
      <w:r w:rsidR="0072233D" w:rsidRPr="00ED3625">
        <w:rPr>
          <w:rFonts w:ascii="Arial" w:hAnsi="Arial" w:cs="Arial"/>
          <w:szCs w:val="24"/>
        </w:rPr>
        <w:t>folded to A4</w:t>
      </w:r>
      <w:r w:rsidRPr="00ED3625">
        <w:rPr>
          <w:rFonts w:ascii="Arial" w:hAnsi="Arial" w:cs="Arial"/>
          <w:szCs w:val="24"/>
        </w:rPr>
        <w:t>.</w:t>
      </w:r>
      <w:r w:rsidR="00F12ECA" w:rsidRPr="00ED3625">
        <w:rPr>
          <w:rFonts w:ascii="Arial" w:hAnsi="Arial" w:cs="Arial"/>
          <w:szCs w:val="24"/>
        </w:rPr>
        <w:t xml:space="preserve"> </w:t>
      </w:r>
    </w:p>
    <w:p w14:paraId="6473A3EB" w14:textId="77777777" w:rsidR="0072233D" w:rsidRPr="00ED3625" w:rsidRDefault="0072233D" w:rsidP="00F12ECA">
      <w:pPr>
        <w:jc w:val="left"/>
        <w:rPr>
          <w:rFonts w:ascii="Arial" w:hAnsi="Arial" w:cs="Arial"/>
          <w:szCs w:val="24"/>
        </w:rPr>
      </w:pPr>
    </w:p>
    <w:p w14:paraId="43645792" w14:textId="77777777" w:rsidR="00E45341" w:rsidRPr="00ED3625" w:rsidRDefault="0072233D" w:rsidP="00775842">
      <w:pPr>
        <w:numPr>
          <w:ilvl w:val="0"/>
          <w:numId w:val="33"/>
        </w:numPr>
        <w:ind w:hanging="720"/>
        <w:jc w:val="left"/>
        <w:rPr>
          <w:rFonts w:ascii="Arial" w:hAnsi="Arial" w:cs="Arial"/>
          <w:szCs w:val="24"/>
        </w:rPr>
      </w:pPr>
      <w:r w:rsidRPr="00ED3625">
        <w:rPr>
          <w:rFonts w:ascii="Arial" w:hAnsi="Arial" w:cs="Arial"/>
          <w:szCs w:val="24"/>
        </w:rPr>
        <w:t>Please note that any statements that are of excessive length and/or contain</w:t>
      </w:r>
      <w:r w:rsidR="00643F0D" w:rsidRPr="00ED3625">
        <w:rPr>
          <w:rFonts w:ascii="Arial" w:hAnsi="Arial" w:cs="Arial"/>
          <w:szCs w:val="24"/>
        </w:rPr>
        <w:t xml:space="preserve"> </w:t>
      </w:r>
      <w:r w:rsidRPr="00ED3625">
        <w:rPr>
          <w:rFonts w:ascii="Arial" w:hAnsi="Arial" w:cs="Arial"/>
          <w:szCs w:val="24"/>
        </w:rPr>
        <w:t>irrelevant</w:t>
      </w:r>
      <w:r w:rsidR="00DF7841" w:rsidRPr="00ED3625">
        <w:rPr>
          <w:rFonts w:ascii="Arial" w:hAnsi="Arial" w:cs="Arial"/>
          <w:szCs w:val="24"/>
        </w:rPr>
        <w:t xml:space="preserve"> or </w:t>
      </w:r>
      <w:r w:rsidRPr="00ED3625">
        <w:rPr>
          <w:rFonts w:ascii="Arial" w:hAnsi="Arial" w:cs="Arial"/>
          <w:szCs w:val="24"/>
        </w:rPr>
        <w:t>repetitious material may</w:t>
      </w:r>
      <w:r w:rsidR="003C0BAA" w:rsidRPr="00ED3625">
        <w:rPr>
          <w:rFonts w:ascii="Arial" w:hAnsi="Arial" w:cs="Arial"/>
          <w:szCs w:val="24"/>
        </w:rPr>
        <w:t xml:space="preserve"> not be accepted</w:t>
      </w:r>
      <w:r w:rsidRPr="00ED3625">
        <w:rPr>
          <w:rFonts w:ascii="Arial" w:hAnsi="Arial" w:cs="Arial"/>
          <w:szCs w:val="24"/>
        </w:rPr>
        <w:t xml:space="preserve">. </w:t>
      </w:r>
    </w:p>
    <w:p w14:paraId="7B8056C6" w14:textId="77777777" w:rsidR="00E45341" w:rsidRPr="00ED3625" w:rsidRDefault="00E45341" w:rsidP="00DF7841">
      <w:pPr>
        <w:jc w:val="left"/>
        <w:rPr>
          <w:rFonts w:ascii="Arial" w:hAnsi="Arial" w:cs="Arial"/>
          <w:szCs w:val="24"/>
        </w:rPr>
      </w:pPr>
    </w:p>
    <w:p w14:paraId="058DE8DD" w14:textId="77777777" w:rsidR="00E45341" w:rsidRPr="00ED3625" w:rsidRDefault="0072233D" w:rsidP="00775842">
      <w:pPr>
        <w:numPr>
          <w:ilvl w:val="0"/>
          <w:numId w:val="33"/>
        </w:numPr>
        <w:ind w:hanging="720"/>
        <w:jc w:val="left"/>
        <w:rPr>
          <w:rFonts w:ascii="Arial" w:hAnsi="Arial" w:cs="Arial"/>
          <w:szCs w:val="24"/>
        </w:rPr>
      </w:pPr>
      <w:r w:rsidRPr="00ED3625">
        <w:rPr>
          <w:rFonts w:ascii="Arial" w:hAnsi="Arial" w:cs="Arial"/>
          <w:szCs w:val="24"/>
        </w:rPr>
        <w:lastRenderedPageBreak/>
        <w:t>Unlike other participants, the Council</w:t>
      </w:r>
      <w:r w:rsidR="00FD384F" w:rsidRPr="00ED3625">
        <w:rPr>
          <w:rFonts w:ascii="Arial" w:hAnsi="Arial" w:cs="Arial"/>
          <w:szCs w:val="24"/>
        </w:rPr>
        <w:t xml:space="preserve"> is</w:t>
      </w:r>
      <w:r w:rsidRPr="00ED3625">
        <w:rPr>
          <w:rFonts w:ascii="Arial" w:hAnsi="Arial" w:cs="Arial"/>
          <w:szCs w:val="24"/>
        </w:rPr>
        <w:t xml:space="preserve"> required to respond to each </w:t>
      </w:r>
      <w:r w:rsidR="00DF7841" w:rsidRPr="00ED3625">
        <w:rPr>
          <w:rFonts w:ascii="Arial" w:hAnsi="Arial" w:cs="Arial"/>
          <w:szCs w:val="24"/>
        </w:rPr>
        <w:t xml:space="preserve">of our </w:t>
      </w:r>
      <w:r w:rsidRPr="00ED3625">
        <w:rPr>
          <w:rFonts w:ascii="Arial" w:hAnsi="Arial" w:cs="Arial"/>
          <w:szCs w:val="24"/>
        </w:rPr>
        <w:t>question</w:t>
      </w:r>
      <w:r w:rsidR="00DF7841" w:rsidRPr="00ED3625">
        <w:rPr>
          <w:rFonts w:ascii="Arial" w:hAnsi="Arial" w:cs="Arial"/>
          <w:szCs w:val="24"/>
        </w:rPr>
        <w:t>s</w:t>
      </w:r>
      <w:r w:rsidRPr="00ED3625">
        <w:rPr>
          <w:rFonts w:ascii="Arial" w:hAnsi="Arial" w:cs="Arial"/>
          <w:szCs w:val="24"/>
        </w:rPr>
        <w:t xml:space="preserve"> and therefore the 3,000 word limit </w:t>
      </w:r>
      <w:r w:rsidR="00DF7841" w:rsidRPr="00ED3625">
        <w:rPr>
          <w:rFonts w:ascii="Arial" w:hAnsi="Arial" w:cs="Arial"/>
          <w:szCs w:val="24"/>
        </w:rPr>
        <w:t xml:space="preserve">per matter </w:t>
      </w:r>
      <w:r w:rsidRPr="00ED3625">
        <w:rPr>
          <w:rFonts w:ascii="Arial" w:hAnsi="Arial" w:cs="Arial"/>
          <w:szCs w:val="24"/>
        </w:rPr>
        <w:t xml:space="preserve">does not apply to them. However any statements should still be succinct. </w:t>
      </w:r>
    </w:p>
    <w:p w14:paraId="302B0E60" w14:textId="77777777" w:rsidR="00E45341" w:rsidRPr="00ED3625" w:rsidRDefault="00E45341" w:rsidP="00775842">
      <w:pPr>
        <w:pStyle w:val="ListParagraph"/>
        <w:ind w:hanging="720"/>
        <w:rPr>
          <w:rFonts w:ascii="Arial" w:hAnsi="Arial" w:cs="Arial"/>
          <w:szCs w:val="24"/>
        </w:rPr>
      </w:pPr>
    </w:p>
    <w:p w14:paraId="7ED3332A" w14:textId="77777777" w:rsidR="0072233D" w:rsidRPr="00ED3625" w:rsidRDefault="00775842" w:rsidP="00775842">
      <w:pPr>
        <w:numPr>
          <w:ilvl w:val="0"/>
          <w:numId w:val="33"/>
        </w:numPr>
        <w:ind w:hanging="720"/>
        <w:jc w:val="left"/>
        <w:rPr>
          <w:rFonts w:ascii="Arial" w:hAnsi="Arial" w:cs="Arial"/>
          <w:szCs w:val="24"/>
        </w:rPr>
      </w:pPr>
      <w:r w:rsidRPr="00ED3625">
        <w:rPr>
          <w:rFonts w:ascii="Arial" w:hAnsi="Arial" w:cs="Arial"/>
          <w:szCs w:val="24"/>
        </w:rPr>
        <w:t>E</w:t>
      </w:r>
      <w:r w:rsidR="0072233D" w:rsidRPr="00ED3625">
        <w:rPr>
          <w:rFonts w:ascii="Arial" w:hAnsi="Arial" w:cs="Arial"/>
          <w:szCs w:val="24"/>
        </w:rPr>
        <w:t>lectronic version</w:t>
      </w:r>
      <w:r w:rsidRPr="00ED3625">
        <w:rPr>
          <w:rFonts w:ascii="Arial" w:hAnsi="Arial" w:cs="Arial"/>
          <w:szCs w:val="24"/>
        </w:rPr>
        <w:t>s of statements</w:t>
      </w:r>
      <w:r w:rsidR="0072233D" w:rsidRPr="00ED3625">
        <w:rPr>
          <w:rFonts w:ascii="Arial" w:hAnsi="Arial" w:cs="Arial"/>
          <w:szCs w:val="24"/>
        </w:rPr>
        <w:t xml:space="preserve"> and </w:t>
      </w:r>
      <w:r w:rsidRPr="00ED3625">
        <w:rPr>
          <w:rFonts w:ascii="Arial" w:hAnsi="Arial" w:cs="Arial"/>
          <w:szCs w:val="24"/>
        </w:rPr>
        <w:t xml:space="preserve">the </w:t>
      </w:r>
      <w:r w:rsidR="00327CA8" w:rsidRPr="00ED3625">
        <w:rPr>
          <w:rFonts w:ascii="Arial" w:hAnsi="Arial" w:cs="Arial"/>
          <w:bCs/>
          <w:szCs w:val="24"/>
        </w:rPr>
        <w:t>t</w:t>
      </w:r>
      <w:r w:rsidR="00FD384F" w:rsidRPr="00ED3625">
        <w:rPr>
          <w:rFonts w:ascii="Arial" w:hAnsi="Arial" w:cs="Arial"/>
          <w:bCs/>
          <w:szCs w:val="24"/>
        </w:rPr>
        <w:t>wo</w:t>
      </w:r>
      <w:r w:rsidR="00327CA8" w:rsidRPr="00ED3625">
        <w:rPr>
          <w:rFonts w:ascii="Arial" w:hAnsi="Arial" w:cs="Arial"/>
          <w:bCs/>
          <w:szCs w:val="24"/>
        </w:rPr>
        <w:t xml:space="preserve"> </w:t>
      </w:r>
      <w:r w:rsidR="0072233D" w:rsidRPr="00ED3625">
        <w:rPr>
          <w:rFonts w:ascii="Arial" w:hAnsi="Arial" w:cs="Arial"/>
          <w:bCs/>
          <w:szCs w:val="24"/>
        </w:rPr>
        <w:t>paper copies</w:t>
      </w:r>
      <w:r w:rsidR="000B7E3F" w:rsidRPr="00ED3625">
        <w:rPr>
          <w:rFonts w:ascii="Arial" w:hAnsi="Arial" w:cs="Arial"/>
          <w:szCs w:val="24"/>
        </w:rPr>
        <w:t xml:space="preserve">, </w:t>
      </w:r>
      <w:r w:rsidR="0072233D" w:rsidRPr="00ED3625">
        <w:rPr>
          <w:rFonts w:ascii="Arial" w:hAnsi="Arial" w:cs="Arial"/>
          <w:szCs w:val="24"/>
        </w:rPr>
        <w:t>incl</w:t>
      </w:r>
      <w:r w:rsidR="00327CA8" w:rsidRPr="00ED3625">
        <w:rPr>
          <w:rFonts w:ascii="Arial" w:hAnsi="Arial" w:cs="Arial"/>
          <w:szCs w:val="24"/>
        </w:rPr>
        <w:t>uding those from the Council</w:t>
      </w:r>
      <w:r w:rsidR="0072233D" w:rsidRPr="00ED3625">
        <w:rPr>
          <w:rFonts w:ascii="Arial" w:hAnsi="Arial" w:cs="Arial"/>
          <w:szCs w:val="24"/>
        </w:rPr>
        <w:t xml:space="preserve">, should be sent to the Programme Officer to arrive </w:t>
      </w:r>
      <w:r w:rsidR="0072233D" w:rsidRPr="00ED3625">
        <w:rPr>
          <w:rFonts w:ascii="Arial" w:hAnsi="Arial" w:cs="Arial"/>
          <w:b/>
          <w:szCs w:val="24"/>
        </w:rPr>
        <w:t xml:space="preserve">no later than </w:t>
      </w:r>
      <w:r w:rsidR="00FD384F" w:rsidRPr="00ED3625">
        <w:rPr>
          <w:rFonts w:ascii="Arial" w:hAnsi="Arial" w:cs="Arial"/>
          <w:b/>
          <w:szCs w:val="24"/>
        </w:rPr>
        <w:t>17</w:t>
      </w:r>
      <w:r w:rsidR="000B7E3F" w:rsidRPr="00ED3625">
        <w:rPr>
          <w:rFonts w:ascii="Arial" w:hAnsi="Arial" w:cs="Arial"/>
          <w:b/>
          <w:szCs w:val="24"/>
        </w:rPr>
        <w:t>:</w:t>
      </w:r>
      <w:r w:rsidR="00FD384F" w:rsidRPr="00ED3625">
        <w:rPr>
          <w:rFonts w:ascii="Arial" w:hAnsi="Arial" w:cs="Arial"/>
          <w:b/>
          <w:szCs w:val="24"/>
        </w:rPr>
        <w:t>00</w:t>
      </w:r>
      <w:r w:rsidR="0072233D" w:rsidRPr="00ED3625">
        <w:rPr>
          <w:rFonts w:ascii="Arial" w:hAnsi="Arial" w:cs="Arial"/>
          <w:b/>
          <w:szCs w:val="24"/>
        </w:rPr>
        <w:t xml:space="preserve"> </w:t>
      </w:r>
      <w:r w:rsidR="00D20B20" w:rsidRPr="00ED3625">
        <w:rPr>
          <w:rFonts w:ascii="Arial" w:hAnsi="Arial" w:cs="Arial"/>
          <w:b/>
          <w:szCs w:val="24"/>
        </w:rPr>
        <w:t xml:space="preserve">on </w:t>
      </w:r>
      <w:r w:rsidR="00D9561C" w:rsidRPr="00ED3625">
        <w:rPr>
          <w:rFonts w:ascii="Arial" w:hAnsi="Arial" w:cs="Arial"/>
          <w:b/>
          <w:szCs w:val="24"/>
        </w:rPr>
        <w:t>Tues</w:t>
      </w:r>
      <w:r w:rsidR="00FD384F" w:rsidRPr="00ED3625">
        <w:rPr>
          <w:rFonts w:ascii="Arial" w:hAnsi="Arial" w:cs="Arial"/>
          <w:b/>
          <w:szCs w:val="24"/>
        </w:rPr>
        <w:t>day 1</w:t>
      </w:r>
      <w:r w:rsidR="00D9561C" w:rsidRPr="00ED3625">
        <w:rPr>
          <w:rFonts w:ascii="Arial" w:hAnsi="Arial" w:cs="Arial"/>
          <w:b/>
          <w:szCs w:val="24"/>
        </w:rPr>
        <w:t>4</w:t>
      </w:r>
      <w:r w:rsidR="00FD384F" w:rsidRPr="00ED3625">
        <w:rPr>
          <w:rFonts w:ascii="Arial" w:hAnsi="Arial" w:cs="Arial"/>
          <w:b/>
          <w:szCs w:val="24"/>
        </w:rPr>
        <w:t xml:space="preserve"> </w:t>
      </w:r>
      <w:r w:rsidR="00D9561C" w:rsidRPr="00ED3625">
        <w:rPr>
          <w:rFonts w:ascii="Arial" w:hAnsi="Arial" w:cs="Arial"/>
          <w:b/>
          <w:szCs w:val="24"/>
        </w:rPr>
        <w:t>February</w:t>
      </w:r>
      <w:r w:rsidR="0072233D" w:rsidRPr="00ED3625">
        <w:rPr>
          <w:rFonts w:ascii="Arial" w:hAnsi="Arial" w:cs="Arial"/>
          <w:b/>
          <w:szCs w:val="24"/>
        </w:rPr>
        <w:t xml:space="preserve"> 20</w:t>
      </w:r>
      <w:r w:rsidR="00FD384F" w:rsidRPr="00ED3625">
        <w:rPr>
          <w:rFonts w:ascii="Arial" w:hAnsi="Arial" w:cs="Arial"/>
          <w:b/>
          <w:szCs w:val="24"/>
        </w:rPr>
        <w:t>2</w:t>
      </w:r>
      <w:r w:rsidR="00D9561C" w:rsidRPr="00ED3625">
        <w:rPr>
          <w:rFonts w:ascii="Arial" w:hAnsi="Arial" w:cs="Arial"/>
          <w:b/>
          <w:szCs w:val="24"/>
        </w:rPr>
        <w:t>3</w:t>
      </w:r>
      <w:r w:rsidR="0072233D" w:rsidRPr="00ED3625">
        <w:rPr>
          <w:rFonts w:ascii="Arial" w:hAnsi="Arial" w:cs="Arial"/>
          <w:b/>
          <w:szCs w:val="24"/>
        </w:rPr>
        <w:t>.</w:t>
      </w:r>
      <w:r w:rsidR="0072233D" w:rsidRPr="00ED3625">
        <w:rPr>
          <w:rFonts w:ascii="Arial" w:hAnsi="Arial" w:cs="Arial"/>
          <w:szCs w:val="24"/>
        </w:rPr>
        <w:t xml:space="preserve"> </w:t>
      </w:r>
      <w:r w:rsidR="000B7E3F" w:rsidRPr="00ED3625">
        <w:rPr>
          <w:rFonts w:ascii="Arial" w:hAnsi="Arial" w:cs="Arial"/>
          <w:szCs w:val="24"/>
        </w:rPr>
        <w:t xml:space="preserve">Late </w:t>
      </w:r>
      <w:r w:rsidR="00F12ECA" w:rsidRPr="00ED3625">
        <w:rPr>
          <w:rFonts w:ascii="Arial" w:hAnsi="Arial" w:cs="Arial"/>
          <w:szCs w:val="24"/>
        </w:rPr>
        <w:t>statements may not be accepted.</w:t>
      </w:r>
    </w:p>
    <w:p w14:paraId="075EDE9A" w14:textId="77777777" w:rsidR="0072233D" w:rsidRPr="00ED3625" w:rsidRDefault="0072233D" w:rsidP="0072233D">
      <w:pPr>
        <w:jc w:val="left"/>
        <w:rPr>
          <w:rFonts w:ascii="Arial" w:hAnsi="Arial" w:cs="Arial"/>
          <w:b/>
          <w:szCs w:val="24"/>
        </w:rPr>
      </w:pPr>
    </w:p>
    <w:p w14:paraId="5D8E75A9" w14:textId="77777777" w:rsidR="0072233D" w:rsidRPr="00ED3625" w:rsidRDefault="0021623F" w:rsidP="00775842">
      <w:pPr>
        <w:numPr>
          <w:ilvl w:val="0"/>
          <w:numId w:val="33"/>
        </w:numPr>
        <w:ind w:hanging="720"/>
        <w:jc w:val="left"/>
        <w:rPr>
          <w:rFonts w:ascii="Arial" w:hAnsi="Arial" w:cs="Arial"/>
          <w:szCs w:val="24"/>
        </w:rPr>
      </w:pPr>
      <w:r w:rsidRPr="00ED3625">
        <w:rPr>
          <w:rFonts w:ascii="Arial" w:hAnsi="Arial" w:cs="Arial"/>
          <w:szCs w:val="24"/>
        </w:rPr>
        <w:t xml:space="preserve">Any new or revised </w:t>
      </w:r>
      <w:r w:rsidR="0072233D" w:rsidRPr="00ED3625">
        <w:rPr>
          <w:rFonts w:ascii="Arial" w:hAnsi="Arial" w:cs="Arial"/>
          <w:szCs w:val="24"/>
        </w:rPr>
        <w:t xml:space="preserve">statements of common ground </w:t>
      </w:r>
      <w:r w:rsidRPr="00ED3625">
        <w:rPr>
          <w:rFonts w:ascii="Arial" w:hAnsi="Arial" w:cs="Arial"/>
          <w:szCs w:val="24"/>
        </w:rPr>
        <w:t xml:space="preserve">with the Council </w:t>
      </w:r>
      <w:r w:rsidR="0072233D" w:rsidRPr="00ED3625">
        <w:rPr>
          <w:rFonts w:ascii="Arial" w:hAnsi="Arial" w:cs="Arial"/>
          <w:szCs w:val="24"/>
        </w:rPr>
        <w:t xml:space="preserve">should be submitted to the Programme Officer as soon as </w:t>
      </w:r>
      <w:r w:rsidR="00A16FB1" w:rsidRPr="00ED3625">
        <w:rPr>
          <w:rFonts w:ascii="Arial" w:hAnsi="Arial" w:cs="Arial"/>
          <w:szCs w:val="24"/>
        </w:rPr>
        <w:t xml:space="preserve">possible </w:t>
      </w:r>
      <w:r w:rsidR="00865BFC" w:rsidRPr="00ED3625">
        <w:rPr>
          <w:rFonts w:ascii="Arial" w:hAnsi="Arial" w:cs="Arial"/>
          <w:szCs w:val="24"/>
        </w:rPr>
        <w:t xml:space="preserve">but </w:t>
      </w:r>
      <w:r w:rsidR="0072233D" w:rsidRPr="00ED3625">
        <w:rPr>
          <w:rFonts w:ascii="Arial" w:hAnsi="Arial" w:cs="Arial"/>
          <w:szCs w:val="24"/>
        </w:rPr>
        <w:t xml:space="preserve">to arrive </w:t>
      </w:r>
      <w:r w:rsidRPr="00ED3625">
        <w:rPr>
          <w:rFonts w:ascii="Arial" w:hAnsi="Arial" w:cs="Arial"/>
          <w:b/>
          <w:szCs w:val="24"/>
        </w:rPr>
        <w:t xml:space="preserve">no later than 17:00 on Tuesday 21 February 2023. </w:t>
      </w:r>
    </w:p>
    <w:p w14:paraId="3D44CBAE" w14:textId="77777777" w:rsidR="0072233D" w:rsidRPr="00ED3625" w:rsidRDefault="0072233D" w:rsidP="0072233D">
      <w:pPr>
        <w:jc w:val="left"/>
        <w:rPr>
          <w:rFonts w:ascii="Arial" w:hAnsi="Arial" w:cs="Arial"/>
          <w:szCs w:val="24"/>
        </w:rPr>
      </w:pPr>
      <w:r w:rsidRPr="00ED3625">
        <w:rPr>
          <w:rFonts w:ascii="Arial" w:hAnsi="Arial" w:cs="Arial"/>
          <w:szCs w:val="24"/>
        </w:rPr>
        <w:t xml:space="preserve"> </w:t>
      </w:r>
    </w:p>
    <w:p w14:paraId="1346B2A6" w14:textId="77777777" w:rsidR="0072233D" w:rsidRPr="00ED3625" w:rsidRDefault="0072233D" w:rsidP="0072233D">
      <w:pPr>
        <w:jc w:val="left"/>
        <w:rPr>
          <w:rFonts w:ascii="Arial" w:hAnsi="Arial" w:cs="Arial"/>
          <w:b/>
          <w:szCs w:val="24"/>
        </w:rPr>
      </w:pPr>
      <w:r w:rsidRPr="00ED3625">
        <w:rPr>
          <w:rFonts w:ascii="Arial" w:hAnsi="Arial" w:cs="Arial"/>
          <w:b/>
          <w:szCs w:val="24"/>
        </w:rPr>
        <w:t>S</w:t>
      </w:r>
      <w:r w:rsidR="00E74884" w:rsidRPr="00ED3625">
        <w:rPr>
          <w:rFonts w:ascii="Arial" w:hAnsi="Arial" w:cs="Arial"/>
          <w:b/>
          <w:szCs w:val="24"/>
        </w:rPr>
        <w:t>ite visits</w:t>
      </w:r>
    </w:p>
    <w:p w14:paraId="1A403504" w14:textId="77777777" w:rsidR="0072233D" w:rsidRPr="00ED3625" w:rsidRDefault="0072233D" w:rsidP="0072233D">
      <w:pPr>
        <w:jc w:val="left"/>
        <w:rPr>
          <w:rFonts w:ascii="Arial" w:hAnsi="Arial" w:cs="Arial"/>
          <w:b/>
          <w:szCs w:val="24"/>
        </w:rPr>
      </w:pPr>
    </w:p>
    <w:p w14:paraId="2C3EA276" w14:textId="77777777" w:rsidR="0072233D" w:rsidRPr="00ED3625" w:rsidRDefault="0072233D" w:rsidP="00775842">
      <w:pPr>
        <w:numPr>
          <w:ilvl w:val="0"/>
          <w:numId w:val="33"/>
        </w:numPr>
        <w:ind w:hanging="720"/>
        <w:jc w:val="left"/>
        <w:rPr>
          <w:rFonts w:ascii="Arial" w:hAnsi="Arial" w:cs="Arial"/>
          <w:szCs w:val="24"/>
        </w:rPr>
      </w:pPr>
      <w:r w:rsidRPr="00ED3625">
        <w:rPr>
          <w:rFonts w:ascii="Arial" w:hAnsi="Arial" w:cs="Arial"/>
          <w:szCs w:val="24"/>
        </w:rPr>
        <w:t xml:space="preserve">Insofar as </w:t>
      </w:r>
      <w:r w:rsidR="00E74884" w:rsidRPr="00ED3625">
        <w:rPr>
          <w:rFonts w:ascii="Arial" w:hAnsi="Arial" w:cs="Arial"/>
          <w:szCs w:val="24"/>
        </w:rPr>
        <w:t xml:space="preserve">we </w:t>
      </w:r>
      <w:r w:rsidRPr="00ED3625">
        <w:rPr>
          <w:rFonts w:ascii="Arial" w:hAnsi="Arial" w:cs="Arial"/>
          <w:szCs w:val="24"/>
        </w:rPr>
        <w:t xml:space="preserve">consider it necessary for </w:t>
      </w:r>
      <w:r w:rsidR="00E74884" w:rsidRPr="00ED3625">
        <w:rPr>
          <w:rFonts w:ascii="Arial" w:hAnsi="Arial" w:cs="Arial"/>
          <w:szCs w:val="24"/>
        </w:rPr>
        <w:t xml:space="preserve">our </w:t>
      </w:r>
      <w:r w:rsidRPr="00ED3625">
        <w:rPr>
          <w:rFonts w:ascii="Arial" w:hAnsi="Arial" w:cs="Arial"/>
          <w:szCs w:val="24"/>
        </w:rPr>
        <w:t xml:space="preserve">consideration of the soundness of the </w:t>
      </w:r>
      <w:r w:rsidR="00865BFC" w:rsidRPr="00ED3625">
        <w:rPr>
          <w:rFonts w:ascii="Arial" w:hAnsi="Arial" w:cs="Arial"/>
          <w:szCs w:val="24"/>
        </w:rPr>
        <w:t>P</w:t>
      </w:r>
      <w:r w:rsidRPr="00ED3625">
        <w:rPr>
          <w:rFonts w:ascii="Arial" w:hAnsi="Arial" w:cs="Arial"/>
          <w:szCs w:val="24"/>
        </w:rPr>
        <w:t>lan</w:t>
      </w:r>
      <w:r w:rsidR="00AE10D6" w:rsidRPr="00ED3625">
        <w:rPr>
          <w:rFonts w:ascii="Arial" w:hAnsi="Arial" w:cs="Arial"/>
          <w:szCs w:val="24"/>
        </w:rPr>
        <w:t xml:space="preserve"> </w:t>
      </w:r>
      <w:r w:rsidR="00A16FB1" w:rsidRPr="00ED3625">
        <w:rPr>
          <w:rFonts w:ascii="Arial" w:hAnsi="Arial" w:cs="Arial"/>
          <w:szCs w:val="24"/>
        </w:rPr>
        <w:t xml:space="preserve">we </w:t>
      </w:r>
      <w:r w:rsidRPr="00ED3625">
        <w:rPr>
          <w:rFonts w:ascii="Arial" w:hAnsi="Arial" w:cs="Arial"/>
          <w:szCs w:val="24"/>
        </w:rPr>
        <w:t xml:space="preserve">shall visit relevant sites and areas before, during or after the hearing sessions. </w:t>
      </w:r>
      <w:r w:rsidR="00A16FB1" w:rsidRPr="00ED3625">
        <w:rPr>
          <w:rFonts w:ascii="Arial" w:hAnsi="Arial" w:cs="Arial"/>
          <w:szCs w:val="24"/>
        </w:rPr>
        <w:t xml:space="preserve">We </w:t>
      </w:r>
      <w:r w:rsidRPr="00ED3625">
        <w:rPr>
          <w:rFonts w:ascii="Arial" w:hAnsi="Arial" w:cs="Arial"/>
          <w:szCs w:val="24"/>
        </w:rPr>
        <w:t xml:space="preserve">will do these unaccompanied </w:t>
      </w:r>
      <w:r w:rsidR="003C0BAA" w:rsidRPr="00ED3625">
        <w:rPr>
          <w:rFonts w:ascii="Arial" w:hAnsi="Arial" w:cs="Arial"/>
          <w:szCs w:val="24"/>
        </w:rPr>
        <w:t>unless</w:t>
      </w:r>
      <w:r w:rsidRPr="00ED3625">
        <w:rPr>
          <w:rFonts w:ascii="Arial" w:hAnsi="Arial" w:cs="Arial"/>
          <w:szCs w:val="24"/>
        </w:rPr>
        <w:t xml:space="preserve"> access to private land is necessary.  </w:t>
      </w:r>
    </w:p>
    <w:p w14:paraId="79EB51B2" w14:textId="77777777" w:rsidR="0072233D" w:rsidRPr="00ED3625" w:rsidRDefault="0072233D" w:rsidP="0072233D">
      <w:pPr>
        <w:jc w:val="left"/>
        <w:rPr>
          <w:rFonts w:ascii="Arial" w:hAnsi="Arial" w:cs="Arial"/>
          <w:szCs w:val="24"/>
        </w:rPr>
      </w:pPr>
    </w:p>
    <w:p w14:paraId="53AA08C8" w14:textId="77777777" w:rsidR="0072233D" w:rsidRPr="00ED3625" w:rsidRDefault="0072233D" w:rsidP="0072233D">
      <w:pPr>
        <w:jc w:val="left"/>
        <w:rPr>
          <w:rFonts w:ascii="Arial" w:hAnsi="Arial" w:cs="Arial"/>
          <w:b/>
          <w:szCs w:val="24"/>
        </w:rPr>
      </w:pPr>
      <w:r w:rsidRPr="00ED3625">
        <w:rPr>
          <w:rFonts w:ascii="Arial" w:hAnsi="Arial" w:cs="Arial"/>
          <w:b/>
          <w:szCs w:val="24"/>
        </w:rPr>
        <w:t>C</w:t>
      </w:r>
      <w:r w:rsidR="00E74884" w:rsidRPr="00ED3625">
        <w:rPr>
          <w:rFonts w:ascii="Arial" w:hAnsi="Arial" w:cs="Arial"/>
          <w:b/>
          <w:szCs w:val="24"/>
        </w:rPr>
        <w:t xml:space="preserve">lose of the </w:t>
      </w:r>
      <w:r w:rsidR="006E0DFC">
        <w:rPr>
          <w:rFonts w:ascii="Arial" w:hAnsi="Arial" w:cs="Arial"/>
          <w:b/>
          <w:szCs w:val="24"/>
        </w:rPr>
        <w:t>e</w:t>
      </w:r>
      <w:r w:rsidR="00D15A35" w:rsidRPr="00ED3625">
        <w:rPr>
          <w:rFonts w:ascii="Arial" w:hAnsi="Arial" w:cs="Arial"/>
          <w:b/>
          <w:szCs w:val="24"/>
        </w:rPr>
        <w:t>xamination</w:t>
      </w:r>
    </w:p>
    <w:p w14:paraId="3D1FC8E2" w14:textId="77777777" w:rsidR="0072233D" w:rsidRPr="00ED3625" w:rsidRDefault="0072233D" w:rsidP="0072233D">
      <w:pPr>
        <w:jc w:val="left"/>
        <w:rPr>
          <w:rFonts w:ascii="Arial" w:hAnsi="Arial" w:cs="Arial"/>
          <w:b/>
          <w:szCs w:val="24"/>
        </w:rPr>
      </w:pPr>
    </w:p>
    <w:p w14:paraId="076A52FB" w14:textId="77777777" w:rsidR="00952D8F" w:rsidRPr="00ED3625" w:rsidRDefault="0072233D" w:rsidP="00952D8F">
      <w:pPr>
        <w:numPr>
          <w:ilvl w:val="0"/>
          <w:numId w:val="33"/>
        </w:numPr>
        <w:ind w:hanging="720"/>
        <w:jc w:val="left"/>
        <w:rPr>
          <w:rFonts w:ascii="Arial" w:hAnsi="Arial" w:cs="Arial"/>
          <w:szCs w:val="24"/>
        </w:rPr>
      </w:pPr>
      <w:r w:rsidRPr="00ED3625">
        <w:rPr>
          <w:rFonts w:ascii="Arial" w:hAnsi="Arial" w:cs="Arial"/>
          <w:szCs w:val="24"/>
        </w:rPr>
        <w:t xml:space="preserve">Following the </w:t>
      </w:r>
      <w:r w:rsidR="00865BFC" w:rsidRPr="00ED3625">
        <w:rPr>
          <w:rFonts w:ascii="Arial" w:hAnsi="Arial" w:cs="Arial"/>
          <w:szCs w:val="24"/>
        </w:rPr>
        <w:t xml:space="preserve">hearing sessions </w:t>
      </w:r>
      <w:r w:rsidRPr="00ED3625">
        <w:rPr>
          <w:rFonts w:ascii="Arial" w:hAnsi="Arial" w:cs="Arial"/>
          <w:szCs w:val="24"/>
        </w:rPr>
        <w:t xml:space="preserve">the </w:t>
      </w:r>
      <w:r w:rsidR="006E0DFC">
        <w:rPr>
          <w:rFonts w:ascii="Arial" w:hAnsi="Arial" w:cs="Arial"/>
          <w:szCs w:val="24"/>
        </w:rPr>
        <w:t>e</w:t>
      </w:r>
      <w:r w:rsidR="00D15A35" w:rsidRPr="00ED3625">
        <w:rPr>
          <w:rFonts w:ascii="Arial" w:hAnsi="Arial" w:cs="Arial"/>
          <w:szCs w:val="24"/>
        </w:rPr>
        <w:t>xamination</w:t>
      </w:r>
      <w:r w:rsidRPr="00ED3625">
        <w:rPr>
          <w:rFonts w:ascii="Arial" w:hAnsi="Arial" w:cs="Arial"/>
          <w:szCs w:val="24"/>
        </w:rPr>
        <w:t xml:space="preserve"> will remain open until </w:t>
      </w:r>
      <w:r w:rsidR="00E74884" w:rsidRPr="00ED3625">
        <w:rPr>
          <w:rFonts w:ascii="Arial" w:hAnsi="Arial" w:cs="Arial"/>
          <w:szCs w:val="24"/>
        </w:rPr>
        <w:t xml:space="preserve">our </w:t>
      </w:r>
      <w:r w:rsidRPr="00ED3625">
        <w:rPr>
          <w:rFonts w:ascii="Arial" w:hAnsi="Arial" w:cs="Arial"/>
          <w:szCs w:val="24"/>
        </w:rPr>
        <w:t xml:space="preserve">report is submitted to the Council.  However </w:t>
      </w:r>
      <w:r w:rsidR="00E74884" w:rsidRPr="00ED3625">
        <w:rPr>
          <w:rFonts w:ascii="Arial" w:hAnsi="Arial" w:cs="Arial"/>
          <w:szCs w:val="24"/>
        </w:rPr>
        <w:t xml:space="preserve">we </w:t>
      </w:r>
      <w:r w:rsidRPr="00ED3625">
        <w:rPr>
          <w:rFonts w:ascii="Arial" w:hAnsi="Arial" w:cs="Arial"/>
          <w:szCs w:val="24"/>
        </w:rPr>
        <w:t xml:space="preserve">will not accept any further representations or evidence from any party during this time unless </w:t>
      </w:r>
      <w:r w:rsidR="00E74884" w:rsidRPr="00ED3625">
        <w:rPr>
          <w:rFonts w:ascii="Arial" w:hAnsi="Arial" w:cs="Arial"/>
          <w:szCs w:val="24"/>
        </w:rPr>
        <w:t xml:space="preserve">we </w:t>
      </w:r>
      <w:r w:rsidRPr="00ED3625">
        <w:rPr>
          <w:rFonts w:ascii="Arial" w:hAnsi="Arial" w:cs="Arial"/>
          <w:szCs w:val="24"/>
        </w:rPr>
        <w:t xml:space="preserve">have specifically requested it.   </w:t>
      </w:r>
    </w:p>
    <w:p w14:paraId="14FE2899" w14:textId="77777777" w:rsidR="0072233D" w:rsidRPr="00ED3625" w:rsidRDefault="0072233D" w:rsidP="0072233D">
      <w:pPr>
        <w:jc w:val="left"/>
        <w:rPr>
          <w:rFonts w:ascii="Arial" w:hAnsi="Arial" w:cs="Arial"/>
          <w:szCs w:val="24"/>
        </w:rPr>
      </w:pPr>
    </w:p>
    <w:p w14:paraId="75683F02" w14:textId="77777777" w:rsidR="0072233D" w:rsidRPr="00ED3625" w:rsidRDefault="0072233D" w:rsidP="0072233D">
      <w:pPr>
        <w:jc w:val="left"/>
        <w:rPr>
          <w:rFonts w:ascii="Arial" w:hAnsi="Arial" w:cs="Arial"/>
          <w:b/>
          <w:szCs w:val="24"/>
        </w:rPr>
      </w:pPr>
      <w:r w:rsidRPr="00ED3625">
        <w:rPr>
          <w:rFonts w:ascii="Arial" w:hAnsi="Arial" w:cs="Arial"/>
          <w:b/>
          <w:szCs w:val="24"/>
        </w:rPr>
        <w:t>F</w:t>
      </w:r>
      <w:r w:rsidR="007552A1" w:rsidRPr="00ED3625">
        <w:rPr>
          <w:rFonts w:ascii="Arial" w:hAnsi="Arial" w:cs="Arial"/>
          <w:b/>
          <w:szCs w:val="24"/>
        </w:rPr>
        <w:t>urther information</w:t>
      </w:r>
    </w:p>
    <w:p w14:paraId="3B46303B" w14:textId="77777777" w:rsidR="00952D8F" w:rsidRPr="00ED3625" w:rsidRDefault="00952D8F" w:rsidP="00952D8F">
      <w:pPr>
        <w:jc w:val="left"/>
        <w:rPr>
          <w:rFonts w:ascii="Arial" w:hAnsi="Arial" w:cs="Arial"/>
          <w:szCs w:val="24"/>
        </w:rPr>
      </w:pPr>
    </w:p>
    <w:p w14:paraId="0EB50EB2" w14:textId="77777777" w:rsidR="00E74408" w:rsidRPr="00ED3625" w:rsidRDefault="00E74408" w:rsidP="00E74408">
      <w:pPr>
        <w:numPr>
          <w:ilvl w:val="0"/>
          <w:numId w:val="33"/>
        </w:numPr>
        <w:ind w:hanging="720"/>
        <w:jc w:val="left"/>
        <w:rPr>
          <w:rFonts w:ascii="Arial" w:hAnsi="Arial" w:cs="Arial"/>
          <w:szCs w:val="24"/>
        </w:rPr>
      </w:pPr>
      <w:r w:rsidRPr="00ED3625">
        <w:rPr>
          <w:rFonts w:ascii="Arial" w:hAnsi="Arial" w:cs="Arial"/>
          <w:szCs w:val="24"/>
        </w:rPr>
        <w:t>Further information about the preparation and examination of local plans can be found using the following links:</w:t>
      </w:r>
    </w:p>
    <w:p w14:paraId="53016C2C" w14:textId="77777777" w:rsidR="00E74408" w:rsidRPr="00ED3625" w:rsidRDefault="00E74408" w:rsidP="00E74408">
      <w:pPr>
        <w:jc w:val="left"/>
        <w:rPr>
          <w:rFonts w:ascii="Arial" w:hAnsi="Arial" w:cs="Arial"/>
          <w:szCs w:val="24"/>
        </w:rPr>
      </w:pPr>
    </w:p>
    <w:p w14:paraId="789FC5F2" w14:textId="77777777" w:rsidR="00E74408" w:rsidRPr="00ED3625" w:rsidRDefault="00E74408" w:rsidP="00E74408">
      <w:pPr>
        <w:numPr>
          <w:ilvl w:val="0"/>
          <w:numId w:val="32"/>
        </w:numPr>
        <w:ind w:left="1134"/>
        <w:jc w:val="left"/>
        <w:rPr>
          <w:rFonts w:ascii="Arial" w:hAnsi="Arial" w:cs="Arial"/>
          <w:szCs w:val="24"/>
        </w:rPr>
      </w:pPr>
      <w:bookmarkStart w:id="0" w:name="_Hlk121917685"/>
      <w:r w:rsidRPr="00ED3625">
        <w:rPr>
          <w:rFonts w:ascii="Arial" w:hAnsi="Arial" w:cs="Arial"/>
          <w:szCs w:val="24"/>
        </w:rPr>
        <w:t>The Planning Inspectorate’s YouTube channel includes a series of 5 short videos on local plans and the examination process</w:t>
      </w:r>
      <w:r w:rsidR="007C5D18" w:rsidRPr="00ED3625">
        <w:rPr>
          <w:rFonts w:ascii="Arial" w:hAnsi="Arial" w:cs="Arial"/>
          <w:szCs w:val="24"/>
        </w:rPr>
        <w:t xml:space="preserve"> at </w:t>
      </w:r>
      <w:hyperlink r:id="rId14" w:history="1">
        <w:r w:rsidRPr="00ED3625">
          <w:rPr>
            <w:rStyle w:val="Hyperlink"/>
            <w:rFonts w:ascii="Arial" w:hAnsi="Arial" w:cs="Arial"/>
            <w:szCs w:val="24"/>
          </w:rPr>
          <w:t>https://www.youtube.com/channel/UCQqDetL1R5aRgbNm8PDViNw</w:t>
        </w:r>
      </w:hyperlink>
    </w:p>
    <w:bookmarkEnd w:id="0"/>
    <w:p w14:paraId="2479DFAF" w14:textId="77777777" w:rsidR="00E74408" w:rsidRPr="00ED3625" w:rsidRDefault="00E74408" w:rsidP="00E74408">
      <w:pPr>
        <w:jc w:val="left"/>
        <w:rPr>
          <w:rFonts w:ascii="Arial" w:hAnsi="Arial" w:cs="Arial"/>
          <w:szCs w:val="24"/>
        </w:rPr>
      </w:pPr>
    </w:p>
    <w:p w14:paraId="7286FF55" w14:textId="77777777" w:rsidR="00E74884" w:rsidRPr="00ED3625" w:rsidRDefault="0072233D" w:rsidP="00E74408">
      <w:pPr>
        <w:numPr>
          <w:ilvl w:val="0"/>
          <w:numId w:val="32"/>
        </w:numPr>
        <w:ind w:left="1134"/>
        <w:jc w:val="left"/>
        <w:rPr>
          <w:rFonts w:ascii="Arial" w:hAnsi="Arial" w:cs="Arial"/>
          <w:szCs w:val="24"/>
        </w:rPr>
      </w:pPr>
      <w:r w:rsidRPr="00ED3625">
        <w:rPr>
          <w:rFonts w:ascii="Arial" w:hAnsi="Arial" w:cs="Arial"/>
          <w:szCs w:val="24"/>
        </w:rPr>
        <w:t xml:space="preserve">The </w:t>
      </w:r>
      <w:r w:rsidRPr="00ED3625">
        <w:rPr>
          <w:rFonts w:ascii="Arial" w:hAnsi="Arial" w:cs="Arial"/>
          <w:i/>
          <w:iCs/>
          <w:szCs w:val="24"/>
        </w:rPr>
        <w:t>National Planning Policy Framework</w:t>
      </w:r>
      <w:r w:rsidRPr="00ED3625">
        <w:rPr>
          <w:rFonts w:ascii="Arial" w:hAnsi="Arial" w:cs="Arial"/>
          <w:szCs w:val="24"/>
        </w:rPr>
        <w:t xml:space="preserve"> </w:t>
      </w:r>
      <w:r w:rsidR="00C76FA6" w:rsidRPr="00ED3625">
        <w:rPr>
          <w:rFonts w:ascii="Arial" w:hAnsi="Arial" w:cs="Arial"/>
          <w:szCs w:val="24"/>
        </w:rPr>
        <w:t>–</w:t>
      </w:r>
      <w:r w:rsidR="00C76FA6" w:rsidRPr="00ED3625">
        <w:rPr>
          <w:rFonts w:ascii="Arial" w:hAnsi="Arial" w:cs="Arial"/>
          <w:i/>
          <w:iCs/>
          <w:szCs w:val="24"/>
        </w:rPr>
        <w:t xml:space="preserve">July 2021 </w:t>
      </w:r>
      <w:r w:rsidR="00952D8F" w:rsidRPr="00ED3625">
        <w:rPr>
          <w:rFonts w:ascii="Arial" w:hAnsi="Arial" w:cs="Arial"/>
          <w:i/>
          <w:iCs/>
          <w:szCs w:val="24"/>
        </w:rPr>
        <w:t xml:space="preserve">is </w:t>
      </w:r>
      <w:r w:rsidRPr="00ED3625">
        <w:rPr>
          <w:rFonts w:ascii="Arial" w:hAnsi="Arial" w:cs="Arial"/>
          <w:szCs w:val="24"/>
        </w:rPr>
        <w:t>available a</w:t>
      </w:r>
      <w:r w:rsidR="00E74884" w:rsidRPr="00ED3625">
        <w:rPr>
          <w:rFonts w:ascii="Arial" w:hAnsi="Arial" w:cs="Arial"/>
          <w:szCs w:val="24"/>
        </w:rPr>
        <w:t xml:space="preserve">t: </w:t>
      </w:r>
      <w:hyperlink r:id="rId15" w:history="1">
        <w:r w:rsidR="00C76FA6" w:rsidRPr="00ED3625">
          <w:rPr>
            <w:rStyle w:val="Hyperlink"/>
            <w:rFonts w:ascii="Arial" w:hAnsi="Arial" w:cs="Arial"/>
            <w:szCs w:val="24"/>
          </w:rPr>
          <w:t>https://www.gov.uk/guidance/national-planning-policy-framework</w:t>
        </w:r>
      </w:hyperlink>
    </w:p>
    <w:p w14:paraId="3FFE5A03" w14:textId="77777777" w:rsidR="0072233D" w:rsidRPr="00ED3625" w:rsidRDefault="0072233D" w:rsidP="00E74408">
      <w:pPr>
        <w:ind w:left="1134"/>
        <w:jc w:val="left"/>
        <w:rPr>
          <w:rFonts w:ascii="Arial" w:hAnsi="Arial" w:cs="Arial"/>
          <w:szCs w:val="24"/>
        </w:rPr>
      </w:pPr>
    </w:p>
    <w:p w14:paraId="1BD001EE" w14:textId="77777777" w:rsidR="0072233D" w:rsidRPr="00ED3625" w:rsidRDefault="0072233D" w:rsidP="00E74408">
      <w:pPr>
        <w:numPr>
          <w:ilvl w:val="0"/>
          <w:numId w:val="32"/>
        </w:numPr>
        <w:ind w:left="1134"/>
        <w:jc w:val="left"/>
        <w:rPr>
          <w:rFonts w:ascii="Arial" w:hAnsi="Arial" w:cs="Arial"/>
          <w:szCs w:val="24"/>
        </w:rPr>
      </w:pPr>
      <w:r w:rsidRPr="00ED3625">
        <w:rPr>
          <w:rFonts w:ascii="Arial" w:hAnsi="Arial" w:cs="Arial"/>
          <w:szCs w:val="24"/>
        </w:rPr>
        <w:t xml:space="preserve">The national </w:t>
      </w:r>
      <w:r w:rsidRPr="00ED3625">
        <w:rPr>
          <w:rFonts w:ascii="Arial" w:hAnsi="Arial" w:cs="Arial"/>
          <w:i/>
          <w:szCs w:val="24"/>
        </w:rPr>
        <w:t>Planning Practice Guidance</w:t>
      </w:r>
      <w:r w:rsidRPr="00ED3625">
        <w:rPr>
          <w:rFonts w:ascii="Arial" w:hAnsi="Arial" w:cs="Arial"/>
          <w:szCs w:val="24"/>
        </w:rPr>
        <w:t xml:space="preserve"> available at </w:t>
      </w:r>
      <w:hyperlink r:id="rId16" w:history="1">
        <w:r w:rsidR="00E74884" w:rsidRPr="00ED3625">
          <w:rPr>
            <w:rStyle w:val="Hyperlink"/>
            <w:rFonts w:ascii="Arial" w:hAnsi="Arial" w:cs="Arial"/>
            <w:szCs w:val="24"/>
          </w:rPr>
          <w:t>https://www.gov.uk/government/collections/planning-practice-guidance</w:t>
        </w:r>
      </w:hyperlink>
      <w:r w:rsidRPr="00ED3625">
        <w:rPr>
          <w:rFonts w:ascii="Arial" w:hAnsi="Arial" w:cs="Arial"/>
          <w:i/>
          <w:szCs w:val="24"/>
        </w:rPr>
        <w:t xml:space="preserve">, and </w:t>
      </w:r>
    </w:p>
    <w:p w14:paraId="15E6BCF6" w14:textId="77777777" w:rsidR="0072233D" w:rsidRPr="00ED3625" w:rsidRDefault="0072233D" w:rsidP="00E74408">
      <w:pPr>
        <w:ind w:left="1134"/>
        <w:jc w:val="left"/>
        <w:rPr>
          <w:rFonts w:ascii="Arial" w:hAnsi="Arial" w:cs="Arial"/>
          <w:szCs w:val="24"/>
        </w:rPr>
      </w:pPr>
    </w:p>
    <w:p w14:paraId="4FEBF75E" w14:textId="77777777" w:rsidR="0072233D" w:rsidRPr="00ED3625" w:rsidRDefault="0072233D" w:rsidP="00E74408">
      <w:pPr>
        <w:numPr>
          <w:ilvl w:val="0"/>
          <w:numId w:val="32"/>
        </w:numPr>
        <w:ind w:left="1134"/>
        <w:jc w:val="left"/>
        <w:rPr>
          <w:rFonts w:ascii="Arial" w:hAnsi="Arial" w:cs="Arial"/>
          <w:szCs w:val="24"/>
        </w:rPr>
      </w:pPr>
      <w:r w:rsidRPr="00ED3625">
        <w:rPr>
          <w:rFonts w:ascii="Arial" w:hAnsi="Arial" w:cs="Arial"/>
          <w:szCs w:val="24"/>
        </w:rPr>
        <w:t xml:space="preserve">The Planning Inspectorate’s </w:t>
      </w:r>
      <w:r w:rsidRPr="00ED3625">
        <w:rPr>
          <w:rFonts w:ascii="Arial" w:hAnsi="Arial" w:cs="Arial"/>
          <w:i/>
          <w:szCs w:val="24"/>
        </w:rPr>
        <w:t xml:space="preserve">Examining Local Plans Documents: Procedural Practice – </w:t>
      </w:r>
      <w:r w:rsidR="00C76FA6" w:rsidRPr="00ED3625">
        <w:rPr>
          <w:rFonts w:ascii="Arial" w:hAnsi="Arial" w:cs="Arial"/>
          <w:i/>
          <w:szCs w:val="24"/>
        </w:rPr>
        <w:t>Revised February 2022</w:t>
      </w:r>
      <w:r w:rsidRPr="00ED3625">
        <w:rPr>
          <w:rFonts w:ascii="Arial" w:hAnsi="Arial" w:cs="Arial"/>
          <w:i/>
          <w:szCs w:val="24"/>
        </w:rPr>
        <w:t xml:space="preserve"> (</w:t>
      </w:r>
      <w:r w:rsidR="00C76FA6" w:rsidRPr="00ED3625">
        <w:rPr>
          <w:rFonts w:ascii="Arial" w:hAnsi="Arial" w:cs="Arial"/>
          <w:i/>
          <w:szCs w:val="24"/>
        </w:rPr>
        <w:t>7</w:t>
      </w:r>
      <w:r w:rsidRPr="00ED3625">
        <w:rPr>
          <w:rFonts w:ascii="Arial" w:hAnsi="Arial" w:cs="Arial"/>
          <w:i/>
          <w:szCs w:val="24"/>
        </w:rPr>
        <w:t>th edition)</w:t>
      </w:r>
      <w:r w:rsidRPr="00ED3625">
        <w:rPr>
          <w:rFonts w:ascii="Arial" w:hAnsi="Arial" w:cs="Arial"/>
          <w:szCs w:val="24"/>
        </w:rPr>
        <w:t xml:space="preserve"> available at: </w:t>
      </w:r>
      <w:hyperlink r:id="rId17" w:history="1">
        <w:r w:rsidRPr="00ED3625">
          <w:rPr>
            <w:rStyle w:val="Hyperlink"/>
            <w:rFonts w:ascii="Arial" w:hAnsi="Arial" w:cs="Arial"/>
            <w:szCs w:val="24"/>
          </w:rPr>
          <w:t>https://www.gov.uk/government/publications/examining-local-plans-procedural-practice</w:t>
        </w:r>
      </w:hyperlink>
      <w:r w:rsidRPr="00ED3625">
        <w:rPr>
          <w:rFonts w:ascii="Arial" w:hAnsi="Arial" w:cs="Arial"/>
          <w:szCs w:val="24"/>
        </w:rPr>
        <w:t xml:space="preserve">   </w:t>
      </w:r>
    </w:p>
    <w:p w14:paraId="2A7DAE5C" w14:textId="77777777" w:rsidR="0072233D" w:rsidRPr="00ED3625" w:rsidRDefault="0072233D" w:rsidP="0072233D">
      <w:pPr>
        <w:jc w:val="left"/>
        <w:rPr>
          <w:rFonts w:ascii="Arial" w:hAnsi="Arial" w:cs="Arial"/>
          <w:szCs w:val="24"/>
        </w:rPr>
      </w:pPr>
    </w:p>
    <w:p w14:paraId="3296D7C3" w14:textId="77777777" w:rsidR="0072233D" w:rsidRPr="00ED3625" w:rsidRDefault="0072233D" w:rsidP="0072233D">
      <w:pPr>
        <w:jc w:val="left"/>
        <w:rPr>
          <w:rFonts w:ascii="Arial" w:hAnsi="Arial" w:cs="Arial"/>
          <w:szCs w:val="24"/>
        </w:rPr>
      </w:pPr>
    </w:p>
    <w:p w14:paraId="5FE03399" w14:textId="77777777" w:rsidR="00517085" w:rsidRPr="00517085" w:rsidRDefault="00AE10D6" w:rsidP="00517085">
      <w:pPr>
        <w:jc w:val="left"/>
        <w:rPr>
          <w:rFonts w:ascii="Arial" w:hAnsi="Arial" w:cs="Arial"/>
          <w:b/>
          <w:bCs/>
          <w:szCs w:val="24"/>
        </w:rPr>
      </w:pPr>
      <w:r w:rsidRPr="00517085">
        <w:rPr>
          <w:rFonts w:ascii="Arial" w:hAnsi="Arial" w:cs="Arial"/>
          <w:b/>
          <w:bCs/>
          <w:szCs w:val="24"/>
        </w:rPr>
        <w:t>I</w:t>
      </w:r>
      <w:r w:rsidR="00517085" w:rsidRPr="00517085">
        <w:rPr>
          <w:rFonts w:ascii="Arial" w:hAnsi="Arial" w:cs="Arial"/>
          <w:b/>
          <w:bCs/>
          <w:szCs w:val="24"/>
        </w:rPr>
        <w:t xml:space="preserve">nspectors Victoria Lucas and Yvonne Wright </w:t>
      </w:r>
    </w:p>
    <w:p w14:paraId="372853AB" w14:textId="77777777" w:rsidR="0072233D" w:rsidRPr="00ED3625" w:rsidRDefault="0072233D" w:rsidP="0072233D">
      <w:pPr>
        <w:jc w:val="left"/>
        <w:rPr>
          <w:rFonts w:ascii="Arial" w:hAnsi="Arial" w:cs="Arial"/>
          <w:b/>
          <w:bCs/>
          <w:szCs w:val="24"/>
        </w:rPr>
      </w:pPr>
    </w:p>
    <w:p w14:paraId="211E8DDB" w14:textId="77777777" w:rsidR="009C0FB0" w:rsidRPr="00ED3625" w:rsidRDefault="00E74408">
      <w:pPr>
        <w:jc w:val="left"/>
        <w:rPr>
          <w:rFonts w:ascii="Arial" w:hAnsi="Arial" w:cs="Arial"/>
          <w:b/>
          <w:bCs/>
          <w:szCs w:val="24"/>
        </w:rPr>
      </w:pPr>
      <w:r w:rsidRPr="00ED3625">
        <w:rPr>
          <w:rFonts w:ascii="Arial" w:hAnsi="Arial" w:cs="Arial"/>
          <w:b/>
          <w:bCs/>
          <w:szCs w:val="24"/>
        </w:rPr>
        <w:t xml:space="preserve">20 </w:t>
      </w:r>
      <w:r w:rsidR="00C76FA6" w:rsidRPr="00ED3625">
        <w:rPr>
          <w:rFonts w:ascii="Arial" w:hAnsi="Arial" w:cs="Arial"/>
          <w:b/>
          <w:bCs/>
          <w:szCs w:val="24"/>
        </w:rPr>
        <w:t>December 2022</w:t>
      </w:r>
    </w:p>
    <w:sectPr w:rsidR="009C0FB0" w:rsidRPr="00ED3625">
      <w:headerReference w:type="even" r:id="rId18"/>
      <w:headerReference w:type="default" r:id="rId19"/>
      <w:footerReference w:type="even" r:id="rId20"/>
      <w:footerReference w:type="default" r:id="rId21"/>
      <w:headerReference w:type="first" r:id="rId22"/>
      <w:footerReference w:type="first" r:id="rId23"/>
      <w:pgSz w:w="11906" w:h="16838" w:code="9"/>
      <w:pgMar w:top="1134" w:right="1287" w:bottom="1134" w:left="1259"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8AA7" w14:textId="77777777" w:rsidR="007403B1" w:rsidRDefault="007403B1">
      <w:r>
        <w:separator/>
      </w:r>
    </w:p>
  </w:endnote>
  <w:endnote w:type="continuationSeparator" w:id="0">
    <w:p w14:paraId="4C0E2C50" w14:textId="77777777" w:rsidR="007403B1" w:rsidRDefault="0074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ms Rmn">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731E" w14:textId="77777777" w:rsidR="00E31381" w:rsidRDefault="00E313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B2FEFF" w14:textId="77777777" w:rsidR="00E31381" w:rsidRDefault="00E313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3F0C" w14:textId="77777777" w:rsidR="0061164C" w:rsidRPr="0061164C" w:rsidRDefault="0061164C">
    <w:pPr>
      <w:pStyle w:val="Footer"/>
      <w:jc w:val="center"/>
      <w:rPr>
        <w:rFonts w:ascii="Verdana" w:hAnsi="Verdana"/>
        <w:sz w:val="16"/>
        <w:szCs w:val="16"/>
      </w:rPr>
    </w:pPr>
    <w:r w:rsidRPr="0061164C">
      <w:rPr>
        <w:rFonts w:ascii="Verdana" w:hAnsi="Verdana"/>
        <w:sz w:val="16"/>
        <w:szCs w:val="16"/>
      </w:rPr>
      <w:t xml:space="preserve">Page </w:t>
    </w:r>
    <w:r w:rsidRPr="0061164C">
      <w:rPr>
        <w:rFonts w:ascii="Verdana" w:hAnsi="Verdana"/>
        <w:bCs/>
        <w:sz w:val="16"/>
        <w:szCs w:val="16"/>
      </w:rPr>
      <w:fldChar w:fldCharType="begin"/>
    </w:r>
    <w:r w:rsidRPr="0061164C">
      <w:rPr>
        <w:rFonts w:ascii="Verdana" w:hAnsi="Verdana"/>
        <w:bCs/>
        <w:sz w:val="16"/>
        <w:szCs w:val="16"/>
      </w:rPr>
      <w:instrText xml:space="preserve"> PAGE </w:instrText>
    </w:r>
    <w:r w:rsidRPr="0061164C">
      <w:rPr>
        <w:rFonts w:ascii="Verdana" w:hAnsi="Verdana"/>
        <w:bCs/>
        <w:sz w:val="16"/>
        <w:szCs w:val="16"/>
      </w:rPr>
      <w:fldChar w:fldCharType="separate"/>
    </w:r>
    <w:r w:rsidR="00D20B20">
      <w:rPr>
        <w:rFonts w:ascii="Verdana" w:hAnsi="Verdana"/>
        <w:bCs/>
        <w:noProof/>
        <w:sz w:val="16"/>
        <w:szCs w:val="16"/>
      </w:rPr>
      <w:t>1</w:t>
    </w:r>
    <w:r w:rsidRPr="0061164C">
      <w:rPr>
        <w:rFonts w:ascii="Verdana" w:hAnsi="Verdana"/>
        <w:bCs/>
        <w:sz w:val="16"/>
        <w:szCs w:val="16"/>
      </w:rPr>
      <w:fldChar w:fldCharType="end"/>
    </w:r>
    <w:r w:rsidRPr="0061164C">
      <w:rPr>
        <w:rFonts w:ascii="Verdana" w:hAnsi="Verdana"/>
        <w:sz w:val="16"/>
        <w:szCs w:val="16"/>
      </w:rPr>
      <w:t xml:space="preserve"> of </w:t>
    </w:r>
    <w:r w:rsidRPr="0061164C">
      <w:rPr>
        <w:rFonts w:ascii="Verdana" w:hAnsi="Verdana"/>
        <w:bCs/>
        <w:sz w:val="16"/>
        <w:szCs w:val="16"/>
      </w:rPr>
      <w:fldChar w:fldCharType="begin"/>
    </w:r>
    <w:r w:rsidRPr="0061164C">
      <w:rPr>
        <w:rFonts w:ascii="Verdana" w:hAnsi="Verdana"/>
        <w:bCs/>
        <w:sz w:val="16"/>
        <w:szCs w:val="16"/>
      </w:rPr>
      <w:instrText xml:space="preserve"> NUMPAGES  </w:instrText>
    </w:r>
    <w:r w:rsidRPr="0061164C">
      <w:rPr>
        <w:rFonts w:ascii="Verdana" w:hAnsi="Verdana"/>
        <w:bCs/>
        <w:sz w:val="16"/>
        <w:szCs w:val="16"/>
      </w:rPr>
      <w:fldChar w:fldCharType="separate"/>
    </w:r>
    <w:r w:rsidR="00D20B20">
      <w:rPr>
        <w:rFonts w:ascii="Verdana" w:hAnsi="Verdana"/>
        <w:bCs/>
        <w:noProof/>
        <w:sz w:val="16"/>
        <w:szCs w:val="16"/>
      </w:rPr>
      <w:t>6</w:t>
    </w:r>
    <w:r w:rsidRPr="0061164C">
      <w:rPr>
        <w:rFonts w:ascii="Verdana" w:hAnsi="Verdana"/>
        <w:bCs/>
        <w:sz w:val="16"/>
        <w:szCs w:val="16"/>
      </w:rPr>
      <w:fldChar w:fldCharType="end"/>
    </w:r>
  </w:p>
  <w:p w14:paraId="7DFA99AE" w14:textId="77777777" w:rsidR="00E31381" w:rsidRPr="0061164C" w:rsidRDefault="00E31381" w:rsidP="00611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BF4B" w14:textId="77777777" w:rsidR="00076CBC" w:rsidRDefault="00076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0521D" w14:textId="77777777" w:rsidR="007403B1" w:rsidRDefault="007403B1">
      <w:r>
        <w:separator/>
      </w:r>
    </w:p>
  </w:footnote>
  <w:footnote w:type="continuationSeparator" w:id="0">
    <w:p w14:paraId="00BBD435" w14:textId="77777777" w:rsidR="007403B1" w:rsidRDefault="00740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10A3" w14:textId="77777777" w:rsidR="00076CBC" w:rsidRDefault="00076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361F" w14:textId="77777777" w:rsidR="00076CBC" w:rsidRDefault="00076C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ED03" w14:textId="77777777" w:rsidR="00076CBC" w:rsidRDefault="00076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36B7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B627F"/>
    <w:multiLevelType w:val="hybridMultilevel"/>
    <w:tmpl w:val="96549DE2"/>
    <w:lvl w:ilvl="0" w:tplc="4F3649F6">
      <w:start w:val="1"/>
      <w:numFmt w:val="lowerRoman"/>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7F60FFC"/>
    <w:multiLevelType w:val="hybridMultilevel"/>
    <w:tmpl w:val="C1322A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A67431F"/>
    <w:multiLevelType w:val="hybridMultilevel"/>
    <w:tmpl w:val="C5A60664"/>
    <w:lvl w:ilvl="0" w:tplc="5BD2E82E">
      <w:start w:val="17"/>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2CF502E"/>
    <w:multiLevelType w:val="hybridMultilevel"/>
    <w:tmpl w:val="8A88F6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6B7319C"/>
    <w:multiLevelType w:val="multilevel"/>
    <w:tmpl w:val="0FB62E4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6" w15:restartNumberingAfterBreak="0">
    <w:nsid w:val="1FF70B54"/>
    <w:multiLevelType w:val="hybridMultilevel"/>
    <w:tmpl w:val="C59A333E"/>
    <w:lvl w:ilvl="0" w:tplc="6BAADD48">
      <w:start w:val="17"/>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5C068C7"/>
    <w:multiLevelType w:val="hybridMultilevel"/>
    <w:tmpl w:val="EC262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F21936"/>
    <w:multiLevelType w:val="hybridMultilevel"/>
    <w:tmpl w:val="BF8C1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40965"/>
    <w:multiLevelType w:val="hybridMultilevel"/>
    <w:tmpl w:val="26560C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C4E7942"/>
    <w:multiLevelType w:val="multilevel"/>
    <w:tmpl w:val="37089818"/>
    <w:lvl w:ilvl="0">
      <w:start w:val="5"/>
      <w:numFmt w:val="decimal"/>
      <w:lvlText w:val="%1"/>
      <w:lvlJc w:val="left"/>
      <w:pPr>
        <w:ind w:left="488" w:hanging="488"/>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FE06874"/>
    <w:multiLevelType w:val="hybridMultilevel"/>
    <w:tmpl w:val="5B48718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404EDC"/>
    <w:multiLevelType w:val="hybridMultilevel"/>
    <w:tmpl w:val="C902F8F8"/>
    <w:lvl w:ilvl="0" w:tplc="6C8481D8">
      <w:numFmt w:val="bullet"/>
      <w:lvlText w:val="-"/>
      <w:lvlJc w:val="left"/>
      <w:pPr>
        <w:ind w:left="1800" w:hanging="360"/>
      </w:pPr>
      <w:rPr>
        <w:rFonts w:ascii="Verdana" w:eastAsia="Calibri" w:hAnsi="Verdana"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E841E59"/>
    <w:multiLevelType w:val="hybridMultilevel"/>
    <w:tmpl w:val="DDA8EE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E6107"/>
    <w:multiLevelType w:val="hybridMultilevel"/>
    <w:tmpl w:val="3B46611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5" w15:restartNumberingAfterBreak="0">
    <w:nsid w:val="42AF6C3F"/>
    <w:multiLevelType w:val="hybridMultilevel"/>
    <w:tmpl w:val="F69687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C358AA"/>
    <w:multiLevelType w:val="hybridMultilevel"/>
    <w:tmpl w:val="5DFC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AB12246"/>
    <w:multiLevelType w:val="hybridMultilevel"/>
    <w:tmpl w:val="21D2E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3A11F8F"/>
    <w:multiLevelType w:val="hybridMultilevel"/>
    <w:tmpl w:val="B9DE2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54B7C"/>
    <w:multiLevelType w:val="hybridMultilevel"/>
    <w:tmpl w:val="55364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AF213A"/>
    <w:multiLevelType w:val="hybridMultilevel"/>
    <w:tmpl w:val="3788B488"/>
    <w:lvl w:ilvl="0" w:tplc="445273C8">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E635543"/>
    <w:multiLevelType w:val="hybridMultilevel"/>
    <w:tmpl w:val="44BE92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CB6406"/>
    <w:multiLevelType w:val="multilevel"/>
    <w:tmpl w:val="309C1C28"/>
    <w:lvl w:ilvl="0">
      <w:start w:val="1"/>
      <w:numFmt w:val="decimal"/>
      <w:pStyle w:val="Nnumber"/>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pStyle w:val="Nlisti"/>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3" w15:restartNumberingAfterBreak="0">
    <w:nsid w:val="65E83989"/>
    <w:multiLevelType w:val="hybridMultilevel"/>
    <w:tmpl w:val="12C0C1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EC4842"/>
    <w:multiLevelType w:val="hybridMultilevel"/>
    <w:tmpl w:val="86EA3C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5A1786"/>
    <w:multiLevelType w:val="hybridMultilevel"/>
    <w:tmpl w:val="38349398"/>
    <w:lvl w:ilvl="0" w:tplc="08090001">
      <w:start w:val="1"/>
      <w:numFmt w:val="bullet"/>
      <w:lvlText w:val=""/>
      <w:lvlJc w:val="left"/>
      <w:pPr>
        <w:ind w:left="1515" w:hanging="360"/>
      </w:pPr>
      <w:rPr>
        <w:rFonts w:ascii="Symbol" w:hAnsi="Symbol" w:hint="default"/>
      </w:rPr>
    </w:lvl>
    <w:lvl w:ilvl="1" w:tplc="08090003">
      <w:start w:val="1"/>
      <w:numFmt w:val="bullet"/>
      <w:lvlText w:val="o"/>
      <w:lvlJc w:val="left"/>
      <w:pPr>
        <w:ind w:left="2235" w:hanging="360"/>
      </w:pPr>
      <w:rPr>
        <w:rFonts w:ascii="Courier New" w:hAnsi="Courier New" w:cs="Courier New" w:hint="default"/>
      </w:rPr>
    </w:lvl>
    <w:lvl w:ilvl="2" w:tplc="08090005">
      <w:start w:val="1"/>
      <w:numFmt w:val="bullet"/>
      <w:lvlText w:val=""/>
      <w:lvlJc w:val="left"/>
      <w:pPr>
        <w:ind w:left="2955" w:hanging="360"/>
      </w:pPr>
      <w:rPr>
        <w:rFonts w:ascii="Wingdings" w:hAnsi="Wingdings" w:hint="default"/>
      </w:rPr>
    </w:lvl>
    <w:lvl w:ilvl="3" w:tplc="08090001">
      <w:start w:val="1"/>
      <w:numFmt w:val="bullet"/>
      <w:lvlText w:val=""/>
      <w:lvlJc w:val="left"/>
      <w:pPr>
        <w:ind w:left="3675" w:hanging="360"/>
      </w:pPr>
      <w:rPr>
        <w:rFonts w:ascii="Symbol" w:hAnsi="Symbol" w:hint="default"/>
      </w:rPr>
    </w:lvl>
    <w:lvl w:ilvl="4" w:tplc="08090003">
      <w:start w:val="1"/>
      <w:numFmt w:val="bullet"/>
      <w:lvlText w:val="o"/>
      <w:lvlJc w:val="left"/>
      <w:pPr>
        <w:ind w:left="4395" w:hanging="360"/>
      </w:pPr>
      <w:rPr>
        <w:rFonts w:ascii="Courier New" w:hAnsi="Courier New" w:cs="Courier New" w:hint="default"/>
      </w:rPr>
    </w:lvl>
    <w:lvl w:ilvl="5" w:tplc="08090005">
      <w:start w:val="1"/>
      <w:numFmt w:val="bullet"/>
      <w:lvlText w:val=""/>
      <w:lvlJc w:val="left"/>
      <w:pPr>
        <w:ind w:left="5115" w:hanging="360"/>
      </w:pPr>
      <w:rPr>
        <w:rFonts w:ascii="Wingdings" w:hAnsi="Wingdings" w:hint="default"/>
      </w:rPr>
    </w:lvl>
    <w:lvl w:ilvl="6" w:tplc="08090001">
      <w:start w:val="1"/>
      <w:numFmt w:val="bullet"/>
      <w:lvlText w:val=""/>
      <w:lvlJc w:val="left"/>
      <w:pPr>
        <w:ind w:left="5835" w:hanging="360"/>
      </w:pPr>
      <w:rPr>
        <w:rFonts w:ascii="Symbol" w:hAnsi="Symbol" w:hint="default"/>
      </w:rPr>
    </w:lvl>
    <w:lvl w:ilvl="7" w:tplc="08090003">
      <w:start w:val="1"/>
      <w:numFmt w:val="bullet"/>
      <w:lvlText w:val="o"/>
      <w:lvlJc w:val="left"/>
      <w:pPr>
        <w:ind w:left="6555" w:hanging="360"/>
      </w:pPr>
      <w:rPr>
        <w:rFonts w:ascii="Courier New" w:hAnsi="Courier New" w:cs="Courier New" w:hint="default"/>
      </w:rPr>
    </w:lvl>
    <w:lvl w:ilvl="8" w:tplc="08090005">
      <w:start w:val="1"/>
      <w:numFmt w:val="bullet"/>
      <w:lvlText w:val=""/>
      <w:lvlJc w:val="left"/>
      <w:pPr>
        <w:ind w:left="7275" w:hanging="360"/>
      </w:pPr>
      <w:rPr>
        <w:rFonts w:ascii="Wingdings" w:hAnsi="Wingdings" w:hint="default"/>
      </w:rPr>
    </w:lvl>
  </w:abstractNum>
  <w:abstractNum w:abstractNumId="26" w15:restartNumberingAfterBreak="0">
    <w:nsid w:val="6D1105DC"/>
    <w:multiLevelType w:val="hybridMultilevel"/>
    <w:tmpl w:val="FF82A324"/>
    <w:lvl w:ilvl="0" w:tplc="E9888968">
      <w:start w:val="1"/>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70CE5EA5"/>
    <w:multiLevelType w:val="multilevel"/>
    <w:tmpl w:val="4DD41796"/>
    <w:lvl w:ilvl="0">
      <w:start w:val="5"/>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28" w15:restartNumberingAfterBreak="0">
    <w:nsid w:val="720B69F5"/>
    <w:multiLevelType w:val="multilevel"/>
    <w:tmpl w:val="54827AC2"/>
    <w:lvl w:ilvl="0">
      <w:start w:val="5"/>
      <w:numFmt w:val="decimal"/>
      <w:lvlText w:val="%1"/>
      <w:lvlJc w:val="left"/>
      <w:pPr>
        <w:ind w:left="525" w:hanging="525"/>
      </w:pPr>
    </w:lvl>
    <w:lvl w:ilvl="1">
      <w:start w:val="1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9" w15:restartNumberingAfterBreak="0">
    <w:nsid w:val="728B1D52"/>
    <w:multiLevelType w:val="hybridMultilevel"/>
    <w:tmpl w:val="AB94DDFA"/>
    <w:lvl w:ilvl="0" w:tplc="948EA1F4">
      <w:start w:val="17"/>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7EE3563"/>
    <w:multiLevelType w:val="hybridMultilevel"/>
    <w:tmpl w:val="CB8E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153A48"/>
    <w:multiLevelType w:val="hybridMultilevel"/>
    <w:tmpl w:val="F918A60E"/>
    <w:lvl w:ilvl="0" w:tplc="04A0EE14">
      <w:start w:val="4"/>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2112775561">
    <w:abstractNumId w:val="22"/>
  </w:num>
  <w:num w:numId="2" w16cid:durableId="62876234">
    <w:abstractNumId w:val="22"/>
  </w:num>
  <w:num w:numId="3" w16cid:durableId="1604650709">
    <w:abstractNumId w:val="22"/>
  </w:num>
  <w:num w:numId="4" w16cid:durableId="762727299">
    <w:abstractNumId w:val="22"/>
  </w:num>
  <w:num w:numId="5" w16cid:durableId="1819414625">
    <w:abstractNumId w:val="8"/>
  </w:num>
  <w:num w:numId="6" w16cid:durableId="457450566">
    <w:abstractNumId w:val="21"/>
  </w:num>
  <w:num w:numId="7" w16cid:durableId="1545485919">
    <w:abstractNumId w:val="19"/>
  </w:num>
  <w:num w:numId="8" w16cid:durableId="1322001378">
    <w:abstractNumId w:val="15"/>
  </w:num>
  <w:num w:numId="9" w16cid:durableId="1585650053">
    <w:abstractNumId w:val="13"/>
  </w:num>
  <w:num w:numId="10" w16cid:durableId="556283553">
    <w:abstractNumId w:val="7"/>
  </w:num>
  <w:num w:numId="11" w16cid:durableId="1557205618">
    <w:abstractNumId w:val="31"/>
  </w:num>
  <w:num w:numId="12" w16cid:durableId="1778715912">
    <w:abstractNumId w:val="1"/>
  </w:num>
  <w:num w:numId="13" w16cid:durableId="1571690246">
    <w:abstractNumId w:val="29"/>
  </w:num>
  <w:num w:numId="14" w16cid:durableId="1843277621">
    <w:abstractNumId w:val="6"/>
  </w:num>
  <w:num w:numId="15" w16cid:durableId="594753004">
    <w:abstractNumId w:val="3"/>
  </w:num>
  <w:num w:numId="16" w16cid:durableId="144442295">
    <w:abstractNumId w:val="20"/>
  </w:num>
  <w:num w:numId="17" w16cid:durableId="1563829434">
    <w:abstractNumId w:val="26"/>
  </w:num>
  <w:num w:numId="18" w16cid:durableId="1107964870">
    <w:abstractNumId w:val="17"/>
  </w:num>
  <w:num w:numId="19" w16cid:durableId="796604461">
    <w:abstractNumId w:val="24"/>
  </w:num>
  <w:num w:numId="20" w16cid:durableId="1775049460">
    <w:abstractNumId w:val="30"/>
  </w:num>
  <w:num w:numId="21" w16cid:durableId="940650270">
    <w:abstractNumId w:val="27"/>
  </w:num>
  <w:num w:numId="22" w16cid:durableId="1417826941">
    <w:abstractNumId w:val="0"/>
  </w:num>
  <w:num w:numId="23" w16cid:durableId="1718048775">
    <w:abstractNumId w:val="5"/>
  </w:num>
  <w:num w:numId="24" w16cid:durableId="651640214">
    <w:abstractNumId w:val="2"/>
  </w:num>
  <w:num w:numId="25" w16cid:durableId="1181820287">
    <w:abstractNumId w:val="4"/>
  </w:num>
  <w:num w:numId="26" w16cid:durableId="130831964">
    <w:abstractNumId w:val="9"/>
  </w:num>
  <w:num w:numId="27" w16cid:durableId="263193526">
    <w:abstractNumId w:val="12"/>
  </w:num>
  <w:num w:numId="28" w16cid:durableId="18657474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7556507">
    <w:abstractNumId w:val="25"/>
  </w:num>
  <w:num w:numId="30" w16cid:durableId="460881780">
    <w:abstractNumId w:val="28"/>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5214831">
    <w:abstractNumId w:val="16"/>
  </w:num>
  <w:num w:numId="32" w16cid:durableId="144317551">
    <w:abstractNumId w:val="14"/>
  </w:num>
  <w:num w:numId="33" w16cid:durableId="313417726">
    <w:abstractNumId w:val="11"/>
  </w:num>
  <w:num w:numId="34" w16cid:durableId="808016675">
    <w:abstractNumId w:val="18"/>
  </w:num>
  <w:num w:numId="35" w16cid:durableId="328289894">
    <w:abstractNumId w:val="10"/>
  </w:num>
  <w:num w:numId="36" w16cid:durableId="13176101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20"/>
    <w:rsid w:val="00002EAA"/>
    <w:rsid w:val="0000407A"/>
    <w:rsid w:val="00014343"/>
    <w:rsid w:val="00015B76"/>
    <w:rsid w:val="00015DBF"/>
    <w:rsid w:val="000345B1"/>
    <w:rsid w:val="00043185"/>
    <w:rsid w:val="000444B3"/>
    <w:rsid w:val="00060325"/>
    <w:rsid w:val="00064D01"/>
    <w:rsid w:val="000664F0"/>
    <w:rsid w:val="0007032F"/>
    <w:rsid w:val="00076CBC"/>
    <w:rsid w:val="00087978"/>
    <w:rsid w:val="000914EA"/>
    <w:rsid w:val="000A6297"/>
    <w:rsid w:val="000B7E3F"/>
    <w:rsid w:val="000C5785"/>
    <w:rsid w:val="000D26ED"/>
    <w:rsid w:val="000D3C6F"/>
    <w:rsid w:val="000D52C3"/>
    <w:rsid w:val="000F0CDC"/>
    <w:rsid w:val="001012AA"/>
    <w:rsid w:val="00111678"/>
    <w:rsid w:val="00113BCA"/>
    <w:rsid w:val="00114A08"/>
    <w:rsid w:val="001210C0"/>
    <w:rsid w:val="00124DBA"/>
    <w:rsid w:val="00126A99"/>
    <w:rsid w:val="001528C6"/>
    <w:rsid w:val="00153F1D"/>
    <w:rsid w:val="001544A8"/>
    <w:rsid w:val="001935C9"/>
    <w:rsid w:val="0019508E"/>
    <w:rsid w:val="001960C5"/>
    <w:rsid w:val="00197E81"/>
    <w:rsid w:val="001A56ED"/>
    <w:rsid w:val="001A7A2C"/>
    <w:rsid w:val="001B2E8B"/>
    <w:rsid w:val="001C10E6"/>
    <w:rsid w:val="001C3433"/>
    <w:rsid w:val="001C5520"/>
    <w:rsid w:val="001C58A8"/>
    <w:rsid w:val="001C6FA8"/>
    <w:rsid w:val="001D1C84"/>
    <w:rsid w:val="001F667C"/>
    <w:rsid w:val="001F7192"/>
    <w:rsid w:val="00213515"/>
    <w:rsid w:val="0021623F"/>
    <w:rsid w:val="002341A7"/>
    <w:rsid w:val="0023464F"/>
    <w:rsid w:val="0023646A"/>
    <w:rsid w:val="0024224C"/>
    <w:rsid w:val="002624A6"/>
    <w:rsid w:val="0026699B"/>
    <w:rsid w:val="00271DB0"/>
    <w:rsid w:val="00276BD5"/>
    <w:rsid w:val="00286066"/>
    <w:rsid w:val="002A43A9"/>
    <w:rsid w:val="002B063D"/>
    <w:rsid w:val="002C5D7A"/>
    <w:rsid w:val="002D1C6D"/>
    <w:rsid w:val="002D2336"/>
    <w:rsid w:val="002F2421"/>
    <w:rsid w:val="002F512E"/>
    <w:rsid w:val="002F6582"/>
    <w:rsid w:val="0030577E"/>
    <w:rsid w:val="003141E8"/>
    <w:rsid w:val="00316196"/>
    <w:rsid w:val="0032361A"/>
    <w:rsid w:val="003252E3"/>
    <w:rsid w:val="00327CA8"/>
    <w:rsid w:val="00330D36"/>
    <w:rsid w:val="003321D9"/>
    <w:rsid w:val="003327B0"/>
    <w:rsid w:val="003373B9"/>
    <w:rsid w:val="003405FA"/>
    <w:rsid w:val="003458EA"/>
    <w:rsid w:val="00351032"/>
    <w:rsid w:val="00373167"/>
    <w:rsid w:val="003750EE"/>
    <w:rsid w:val="00383406"/>
    <w:rsid w:val="00385130"/>
    <w:rsid w:val="003A412C"/>
    <w:rsid w:val="003B05F3"/>
    <w:rsid w:val="003B17E6"/>
    <w:rsid w:val="003C0BAA"/>
    <w:rsid w:val="003C4705"/>
    <w:rsid w:val="003C561D"/>
    <w:rsid w:val="003F53E9"/>
    <w:rsid w:val="003F6857"/>
    <w:rsid w:val="00400D69"/>
    <w:rsid w:val="004024D3"/>
    <w:rsid w:val="0041611B"/>
    <w:rsid w:val="00417BF6"/>
    <w:rsid w:val="00420F5C"/>
    <w:rsid w:val="004237F9"/>
    <w:rsid w:val="00440449"/>
    <w:rsid w:val="0044306A"/>
    <w:rsid w:val="004433D2"/>
    <w:rsid w:val="00453C08"/>
    <w:rsid w:val="00453C5E"/>
    <w:rsid w:val="00457204"/>
    <w:rsid w:val="00484651"/>
    <w:rsid w:val="00497B2E"/>
    <w:rsid w:val="004A07E4"/>
    <w:rsid w:val="004A4C7E"/>
    <w:rsid w:val="004D1E04"/>
    <w:rsid w:val="004F0959"/>
    <w:rsid w:val="00500056"/>
    <w:rsid w:val="00513607"/>
    <w:rsid w:val="00517085"/>
    <w:rsid w:val="0051715A"/>
    <w:rsid w:val="00517E8F"/>
    <w:rsid w:val="005200E3"/>
    <w:rsid w:val="005240AD"/>
    <w:rsid w:val="00526DAC"/>
    <w:rsid w:val="005343CE"/>
    <w:rsid w:val="00535EE2"/>
    <w:rsid w:val="005745C4"/>
    <w:rsid w:val="005754AB"/>
    <w:rsid w:val="0057604D"/>
    <w:rsid w:val="005819AB"/>
    <w:rsid w:val="005830AA"/>
    <w:rsid w:val="005830D0"/>
    <w:rsid w:val="0059422D"/>
    <w:rsid w:val="005A085D"/>
    <w:rsid w:val="005A376A"/>
    <w:rsid w:val="005A4CCB"/>
    <w:rsid w:val="005A6AE5"/>
    <w:rsid w:val="005D15ED"/>
    <w:rsid w:val="005D2626"/>
    <w:rsid w:val="005D4504"/>
    <w:rsid w:val="005D4A17"/>
    <w:rsid w:val="005D6438"/>
    <w:rsid w:val="005E063F"/>
    <w:rsid w:val="005E1450"/>
    <w:rsid w:val="005F1D97"/>
    <w:rsid w:val="005F3457"/>
    <w:rsid w:val="0061164C"/>
    <w:rsid w:val="00614F25"/>
    <w:rsid w:val="006223A7"/>
    <w:rsid w:val="00630D5E"/>
    <w:rsid w:val="00643F0D"/>
    <w:rsid w:val="0064470A"/>
    <w:rsid w:val="00654A6F"/>
    <w:rsid w:val="00654B5F"/>
    <w:rsid w:val="006638A7"/>
    <w:rsid w:val="0067716B"/>
    <w:rsid w:val="006801D7"/>
    <w:rsid w:val="00687AA8"/>
    <w:rsid w:val="00693CC3"/>
    <w:rsid w:val="006A656B"/>
    <w:rsid w:val="006B11D2"/>
    <w:rsid w:val="006B5370"/>
    <w:rsid w:val="006C1AEB"/>
    <w:rsid w:val="006C32DA"/>
    <w:rsid w:val="006C4271"/>
    <w:rsid w:val="006D2462"/>
    <w:rsid w:val="006D30FA"/>
    <w:rsid w:val="006E0DFC"/>
    <w:rsid w:val="006E2F83"/>
    <w:rsid w:val="006E44DA"/>
    <w:rsid w:val="006E4821"/>
    <w:rsid w:val="006F1056"/>
    <w:rsid w:val="00700B5B"/>
    <w:rsid w:val="0070389B"/>
    <w:rsid w:val="0070397E"/>
    <w:rsid w:val="00721F83"/>
    <w:rsid w:val="0072233D"/>
    <w:rsid w:val="00722BCE"/>
    <w:rsid w:val="00734E40"/>
    <w:rsid w:val="00735CA1"/>
    <w:rsid w:val="007403B1"/>
    <w:rsid w:val="00747619"/>
    <w:rsid w:val="0074763D"/>
    <w:rsid w:val="00753F4B"/>
    <w:rsid w:val="007552A1"/>
    <w:rsid w:val="00756D73"/>
    <w:rsid w:val="00767582"/>
    <w:rsid w:val="00767BD6"/>
    <w:rsid w:val="00773187"/>
    <w:rsid w:val="00775842"/>
    <w:rsid w:val="007762C0"/>
    <w:rsid w:val="00781186"/>
    <w:rsid w:val="00785E06"/>
    <w:rsid w:val="007A5061"/>
    <w:rsid w:val="007B3FC5"/>
    <w:rsid w:val="007C0F84"/>
    <w:rsid w:val="007C2F50"/>
    <w:rsid w:val="007C32D3"/>
    <w:rsid w:val="007C5D18"/>
    <w:rsid w:val="007E0D90"/>
    <w:rsid w:val="007E180D"/>
    <w:rsid w:val="007E2BF3"/>
    <w:rsid w:val="007E3C4E"/>
    <w:rsid w:val="007F00F2"/>
    <w:rsid w:val="008136D4"/>
    <w:rsid w:val="00820C45"/>
    <w:rsid w:val="008354BC"/>
    <w:rsid w:val="00844DF9"/>
    <w:rsid w:val="00847350"/>
    <w:rsid w:val="008604C7"/>
    <w:rsid w:val="00865BFC"/>
    <w:rsid w:val="00865F92"/>
    <w:rsid w:val="00866749"/>
    <w:rsid w:val="00867890"/>
    <w:rsid w:val="00870DB8"/>
    <w:rsid w:val="00871A11"/>
    <w:rsid w:val="00886562"/>
    <w:rsid w:val="008933C0"/>
    <w:rsid w:val="008A35A2"/>
    <w:rsid w:val="008A3737"/>
    <w:rsid w:val="008B55FD"/>
    <w:rsid w:val="008D609A"/>
    <w:rsid w:val="008D6FCC"/>
    <w:rsid w:val="008E2582"/>
    <w:rsid w:val="008E5BD1"/>
    <w:rsid w:val="009006D9"/>
    <w:rsid w:val="009016D9"/>
    <w:rsid w:val="00906CAE"/>
    <w:rsid w:val="00907FB2"/>
    <w:rsid w:val="009334D5"/>
    <w:rsid w:val="00943767"/>
    <w:rsid w:val="00952D8F"/>
    <w:rsid w:val="00962330"/>
    <w:rsid w:val="00966AEC"/>
    <w:rsid w:val="009743A6"/>
    <w:rsid w:val="00977FEB"/>
    <w:rsid w:val="00980D8D"/>
    <w:rsid w:val="009A7DCF"/>
    <w:rsid w:val="009C0FB0"/>
    <w:rsid w:val="009C448F"/>
    <w:rsid w:val="009E02EE"/>
    <w:rsid w:val="00A002D0"/>
    <w:rsid w:val="00A02786"/>
    <w:rsid w:val="00A02FED"/>
    <w:rsid w:val="00A05E18"/>
    <w:rsid w:val="00A129A7"/>
    <w:rsid w:val="00A16FB1"/>
    <w:rsid w:val="00A2244D"/>
    <w:rsid w:val="00A2521E"/>
    <w:rsid w:val="00A257FC"/>
    <w:rsid w:val="00A6635C"/>
    <w:rsid w:val="00A677C4"/>
    <w:rsid w:val="00A7373B"/>
    <w:rsid w:val="00A77C4A"/>
    <w:rsid w:val="00A820F8"/>
    <w:rsid w:val="00A86535"/>
    <w:rsid w:val="00A9424F"/>
    <w:rsid w:val="00AA5ADA"/>
    <w:rsid w:val="00AA795A"/>
    <w:rsid w:val="00AC6FD8"/>
    <w:rsid w:val="00AD2993"/>
    <w:rsid w:val="00AD6AAE"/>
    <w:rsid w:val="00AE10D6"/>
    <w:rsid w:val="00AE49CB"/>
    <w:rsid w:val="00AE6E24"/>
    <w:rsid w:val="00AF1748"/>
    <w:rsid w:val="00B07A38"/>
    <w:rsid w:val="00B11A77"/>
    <w:rsid w:val="00B171C5"/>
    <w:rsid w:val="00B174CE"/>
    <w:rsid w:val="00B31EF8"/>
    <w:rsid w:val="00B32A84"/>
    <w:rsid w:val="00B37EA8"/>
    <w:rsid w:val="00B46806"/>
    <w:rsid w:val="00B53CDA"/>
    <w:rsid w:val="00B650DC"/>
    <w:rsid w:val="00B71558"/>
    <w:rsid w:val="00B716FE"/>
    <w:rsid w:val="00B8183B"/>
    <w:rsid w:val="00BA4B65"/>
    <w:rsid w:val="00BA5120"/>
    <w:rsid w:val="00BB5896"/>
    <w:rsid w:val="00BC42F2"/>
    <w:rsid w:val="00BD3FA6"/>
    <w:rsid w:val="00BE39C4"/>
    <w:rsid w:val="00BE4AAD"/>
    <w:rsid w:val="00BE6B59"/>
    <w:rsid w:val="00BF1A6F"/>
    <w:rsid w:val="00BF70F4"/>
    <w:rsid w:val="00C025FD"/>
    <w:rsid w:val="00C05149"/>
    <w:rsid w:val="00C2348A"/>
    <w:rsid w:val="00C304A0"/>
    <w:rsid w:val="00C3739D"/>
    <w:rsid w:val="00C44976"/>
    <w:rsid w:val="00C45F79"/>
    <w:rsid w:val="00C6479B"/>
    <w:rsid w:val="00C66570"/>
    <w:rsid w:val="00C71B3C"/>
    <w:rsid w:val="00C7694F"/>
    <w:rsid w:val="00C76FA6"/>
    <w:rsid w:val="00C8586C"/>
    <w:rsid w:val="00C85F4C"/>
    <w:rsid w:val="00C92241"/>
    <w:rsid w:val="00CA52BE"/>
    <w:rsid w:val="00CB5D7C"/>
    <w:rsid w:val="00CC24C2"/>
    <w:rsid w:val="00CC2DE7"/>
    <w:rsid w:val="00CC6EB2"/>
    <w:rsid w:val="00CD2BC9"/>
    <w:rsid w:val="00CD31C0"/>
    <w:rsid w:val="00CE5469"/>
    <w:rsid w:val="00CE7416"/>
    <w:rsid w:val="00CF30FF"/>
    <w:rsid w:val="00D036AA"/>
    <w:rsid w:val="00D07AEA"/>
    <w:rsid w:val="00D15A35"/>
    <w:rsid w:val="00D20B20"/>
    <w:rsid w:val="00D34935"/>
    <w:rsid w:val="00D418B3"/>
    <w:rsid w:val="00D4467A"/>
    <w:rsid w:val="00D51FFC"/>
    <w:rsid w:val="00D522DF"/>
    <w:rsid w:val="00D540BC"/>
    <w:rsid w:val="00D85090"/>
    <w:rsid w:val="00D95272"/>
    <w:rsid w:val="00D9561C"/>
    <w:rsid w:val="00DA23FC"/>
    <w:rsid w:val="00DA586A"/>
    <w:rsid w:val="00DA71C8"/>
    <w:rsid w:val="00DC102E"/>
    <w:rsid w:val="00DC1221"/>
    <w:rsid w:val="00DC5C11"/>
    <w:rsid w:val="00DD4F87"/>
    <w:rsid w:val="00DF1547"/>
    <w:rsid w:val="00DF7841"/>
    <w:rsid w:val="00E12078"/>
    <w:rsid w:val="00E22B80"/>
    <w:rsid w:val="00E31381"/>
    <w:rsid w:val="00E416B9"/>
    <w:rsid w:val="00E43BB8"/>
    <w:rsid w:val="00E45341"/>
    <w:rsid w:val="00E5073E"/>
    <w:rsid w:val="00E57AA6"/>
    <w:rsid w:val="00E6502A"/>
    <w:rsid w:val="00E72258"/>
    <w:rsid w:val="00E72C39"/>
    <w:rsid w:val="00E74408"/>
    <w:rsid w:val="00E74884"/>
    <w:rsid w:val="00E752F8"/>
    <w:rsid w:val="00E93CE3"/>
    <w:rsid w:val="00EA0287"/>
    <w:rsid w:val="00EA3E35"/>
    <w:rsid w:val="00EA4C9A"/>
    <w:rsid w:val="00EB6D5C"/>
    <w:rsid w:val="00EC1938"/>
    <w:rsid w:val="00ED3625"/>
    <w:rsid w:val="00ED38A2"/>
    <w:rsid w:val="00ED7AFE"/>
    <w:rsid w:val="00F0171F"/>
    <w:rsid w:val="00F04943"/>
    <w:rsid w:val="00F12ECA"/>
    <w:rsid w:val="00F150D1"/>
    <w:rsid w:val="00F20FC7"/>
    <w:rsid w:val="00F3149D"/>
    <w:rsid w:val="00F31FFF"/>
    <w:rsid w:val="00F361A2"/>
    <w:rsid w:val="00F438B6"/>
    <w:rsid w:val="00F45622"/>
    <w:rsid w:val="00F603A7"/>
    <w:rsid w:val="00F6367D"/>
    <w:rsid w:val="00F674B7"/>
    <w:rsid w:val="00F73332"/>
    <w:rsid w:val="00F75D1F"/>
    <w:rsid w:val="00F83113"/>
    <w:rsid w:val="00F904A6"/>
    <w:rsid w:val="00F9259D"/>
    <w:rsid w:val="00F93361"/>
    <w:rsid w:val="00FA4633"/>
    <w:rsid w:val="00FA626A"/>
    <w:rsid w:val="00FA7653"/>
    <w:rsid w:val="00FA7DBC"/>
    <w:rsid w:val="00FB58AB"/>
    <w:rsid w:val="00FB7596"/>
    <w:rsid w:val="00FB765C"/>
    <w:rsid w:val="00FC107A"/>
    <w:rsid w:val="00FC7C89"/>
    <w:rsid w:val="00FD1F1E"/>
    <w:rsid w:val="00FD384F"/>
    <w:rsid w:val="00FD43A8"/>
    <w:rsid w:val="00FE7A25"/>
    <w:rsid w:val="00FF1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AF133"/>
  <w15:chartTrackingRefBased/>
  <w15:docId w15:val="{E25109E2-68DE-4B1E-94B8-74D55792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spacing w:before="360" w:after="60"/>
      <w:outlineLvl w:val="1"/>
    </w:pPr>
    <w:rPr>
      <w:rFonts w:ascii="Tahoma" w:hAnsi="Tahoma"/>
      <w:color w:val="000000"/>
      <w:sz w:val="44"/>
    </w:rPr>
  </w:style>
  <w:style w:type="paragraph" w:styleId="Heading3">
    <w:name w:val="heading 3"/>
    <w:basedOn w:val="Normal"/>
    <w:next w:val="Normal"/>
    <w:qFormat/>
    <w:pPr>
      <w:keepNext/>
      <w:widowControl w:val="0"/>
      <w:spacing w:before="320" w:after="60"/>
      <w:outlineLvl w:val="2"/>
    </w:pPr>
    <w:rPr>
      <w:rFonts w:ascii="Tahoma" w:hAnsi="Tahoma"/>
      <w:caps/>
      <w:color w:val="000080"/>
      <w:sz w:val="28"/>
    </w:rPr>
  </w:style>
  <w:style w:type="paragraph" w:styleId="Heading4">
    <w:name w:val="heading 4"/>
    <w:basedOn w:val="Normal"/>
    <w:next w:val="Normal"/>
    <w:qFormat/>
    <w:pPr>
      <w:keepNext/>
      <w:widowControl w:val="0"/>
      <w:spacing w:before="240" w:after="40"/>
      <w:outlineLvl w:val="3"/>
    </w:pPr>
    <w:rPr>
      <w:rFonts w:ascii="Arial" w:hAnsi="Arial"/>
      <w:b/>
      <w:i/>
      <w:color w:val="800000"/>
    </w:rPr>
  </w:style>
  <w:style w:type="paragraph" w:styleId="Heading5">
    <w:name w:val="heading 5"/>
    <w:basedOn w:val="Normal"/>
    <w:next w:val="Normal"/>
    <w:qFormat/>
    <w:pPr>
      <w:keepNext/>
      <w:widowControl w:val="0"/>
      <w:spacing w:before="220" w:after="40"/>
      <w:outlineLvl w:val="4"/>
    </w:pPr>
    <w:rPr>
      <w:rFonts w:ascii="Tahoma" w:hAnsi="Tahoma"/>
      <w:color w:val="008080"/>
    </w:rPr>
  </w:style>
  <w:style w:type="paragraph" w:styleId="Heading6">
    <w:name w:val="heading 6"/>
    <w:basedOn w:val="Normal"/>
    <w:next w:val="Normal"/>
    <w:qFormat/>
    <w:pPr>
      <w:keepNext/>
      <w:widowControl w:val="0"/>
      <w:spacing w:before="200" w:after="20"/>
      <w:outlineLvl w:val="5"/>
    </w:pPr>
    <w:rPr>
      <w:b/>
      <w:color w:val="008000"/>
    </w:rPr>
  </w:style>
  <w:style w:type="paragraph" w:styleId="Heading7">
    <w:name w:val="heading 7"/>
    <w:basedOn w:val="Normal"/>
    <w:next w:val="Normal"/>
    <w:qFormat/>
    <w:pPr>
      <w:keepNext/>
      <w:widowControl w:val="0"/>
      <w:spacing w:after="60"/>
      <w:outlineLvl w:val="6"/>
    </w:pPr>
    <w:rPr>
      <w:rFonts w:ascii="Tahoma" w:hAnsi="Tahoma"/>
      <w:color w:val="800080"/>
      <w:sz w:val="20"/>
    </w:rPr>
  </w:style>
  <w:style w:type="paragraph" w:styleId="Heading8">
    <w:name w:val="heading 8"/>
    <w:basedOn w:val="Normal"/>
    <w:next w:val="Normal"/>
    <w:qFormat/>
    <w:pPr>
      <w:keepNext/>
      <w:widowControl w:val="0"/>
      <w:spacing w:before="140" w:after="20"/>
      <w:outlineLvl w:val="7"/>
    </w:pPr>
    <w:rPr>
      <w:rFonts w:ascii="Arial Narrow" w:hAnsi="Arial Narrow"/>
      <w:i/>
      <w:color w:val="800000"/>
      <w:sz w:val="18"/>
    </w:rPr>
  </w:style>
  <w:style w:type="paragraph" w:styleId="Heading9">
    <w:name w:val="heading 9"/>
    <w:basedOn w:val="Normal"/>
    <w:next w:val="Normal"/>
    <w:qFormat/>
    <w:pPr>
      <w:keepNext/>
      <w:widowControl w:val="0"/>
      <w:spacing w:before="120"/>
      <w:outlineLvl w:val="8"/>
    </w:pPr>
    <w:rPr>
      <w:rFonts w:ascii="Arial Narrow" w:hAnsi="Arial Narrow"/>
      <w:color w:val="00008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78"/>
        <w:tab w:val="right" w:pos="9356"/>
      </w:tabs>
    </w:pPr>
    <w:rPr>
      <w:sz w:val="20"/>
    </w:rPr>
  </w:style>
  <w:style w:type="paragraph" w:styleId="Header">
    <w:name w:val="header"/>
    <w:basedOn w:val="Normal"/>
    <w:pPr>
      <w:tabs>
        <w:tab w:val="center" w:pos="4678"/>
        <w:tab w:val="right" w:pos="9356"/>
      </w:tabs>
    </w:pPr>
    <w:rPr>
      <w:sz w:val="20"/>
    </w:rPr>
  </w:style>
  <w:style w:type="paragraph" w:customStyle="1" w:styleId="Nblock">
    <w:name w:val="N_block"/>
    <w:basedOn w:val="Normal"/>
    <w:pPr>
      <w:spacing w:before="120"/>
      <w:ind w:left="851" w:right="515"/>
    </w:pPr>
    <w:rPr>
      <w:sz w:val="20"/>
    </w:rPr>
  </w:style>
  <w:style w:type="paragraph" w:customStyle="1" w:styleId="Ninset">
    <w:name w:val="N_inset"/>
    <w:basedOn w:val="Normal"/>
    <w:pPr>
      <w:spacing w:before="180"/>
      <w:ind w:left="426"/>
    </w:pPr>
  </w:style>
  <w:style w:type="paragraph" w:customStyle="1" w:styleId="Nlista">
    <w:name w:val="N_list (a)"/>
    <w:basedOn w:val="Normal"/>
    <w:pPr>
      <w:numPr>
        <w:ilvl w:val="1"/>
        <w:numId w:val="4"/>
      </w:numPr>
      <w:tabs>
        <w:tab w:val="clear" w:pos="851"/>
        <w:tab w:val="num" w:pos="1440"/>
      </w:tabs>
      <w:spacing w:before="80"/>
      <w:ind w:left="720" w:right="369" w:hanging="360"/>
    </w:pPr>
    <w:rPr>
      <w:sz w:val="22"/>
    </w:rPr>
  </w:style>
  <w:style w:type="paragraph" w:customStyle="1" w:styleId="Nlisti">
    <w:name w:val="N_list (i)"/>
    <w:basedOn w:val="Normal"/>
    <w:pPr>
      <w:numPr>
        <w:ilvl w:val="2"/>
        <w:numId w:val="4"/>
      </w:numPr>
      <w:tabs>
        <w:tab w:val="clear" w:pos="1134"/>
        <w:tab w:val="num" w:pos="2177"/>
      </w:tabs>
      <w:spacing w:before="60"/>
      <w:ind w:right="511" w:hanging="397"/>
    </w:pPr>
    <w:rPr>
      <w:sz w:val="20"/>
    </w:rPr>
  </w:style>
  <w:style w:type="paragraph" w:customStyle="1" w:styleId="Nlisti0">
    <w:name w:val="N_list i"/>
    <w:pPr>
      <w:numPr>
        <w:ilvl w:val="3"/>
        <w:numId w:val="4"/>
      </w:numPr>
      <w:tabs>
        <w:tab w:val="clear" w:pos="1361"/>
        <w:tab w:val="num" w:pos="1440"/>
      </w:tabs>
      <w:spacing w:before="40"/>
      <w:ind w:left="1440" w:right="516" w:hanging="360"/>
    </w:pPr>
    <w:rPr>
      <w:rFonts w:ascii="Lucida Sans Unicode" w:hAnsi="Lucida Sans Unicode"/>
      <w:noProof/>
      <w:sz w:val="16"/>
    </w:rPr>
  </w:style>
  <w:style w:type="paragraph" w:customStyle="1" w:styleId="Nnumber">
    <w:name w:val="N_number"/>
    <w:pPr>
      <w:numPr>
        <w:numId w:val="4"/>
      </w:numPr>
      <w:tabs>
        <w:tab w:val="clear" w:pos="720"/>
        <w:tab w:val="num" w:pos="360"/>
        <w:tab w:val="left" w:pos="426"/>
      </w:tabs>
      <w:spacing w:before="180"/>
      <w:ind w:left="360" w:hanging="360"/>
      <w:jc w:val="both"/>
    </w:pPr>
    <w:rPr>
      <w:sz w:val="24"/>
    </w:rPr>
  </w:style>
  <w:style w:type="paragraph" w:customStyle="1" w:styleId="Noindent">
    <w:name w:val="No indent"/>
    <w:basedOn w:val="Normal"/>
    <w:pPr>
      <w:tabs>
        <w:tab w:val="left" w:pos="426"/>
      </w:tabs>
    </w:pPr>
  </w:style>
  <w:style w:type="paragraph" w:customStyle="1" w:styleId="Singleline">
    <w:name w:val="Single line"/>
    <w:basedOn w:val="Normal"/>
    <w:rPr>
      <w:rFonts w:ascii="Tms Rmn" w:hAnsi="Tms Rmn"/>
    </w:rPr>
  </w:style>
  <w:style w:type="paragraph" w:customStyle="1" w:styleId="Table">
    <w:name w:val="Table"/>
    <w:basedOn w:val="Nblock"/>
    <w:pPr>
      <w:spacing w:before="60" w:after="60"/>
      <w:ind w:left="34" w:right="0"/>
    </w:pPr>
    <w:rPr>
      <w:rFonts w:ascii="Arial Narrow" w:hAnsi="Arial Narrow"/>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styleId="Strong">
    <w:name w:val="Strong"/>
    <w:uiPriority w:val="22"/>
    <w:qFormat/>
    <w:rPr>
      <w:b/>
      <w:bCs/>
    </w:rPr>
  </w:style>
  <w:style w:type="paragraph" w:customStyle="1" w:styleId="Default">
    <w:name w:val="Default"/>
    <w:rsid w:val="00943767"/>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A795A"/>
    <w:pPr>
      <w:ind w:left="720"/>
    </w:pPr>
  </w:style>
  <w:style w:type="paragraph" w:styleId="PlainText">
    <w:name w:val="Plain Text"/>
    <w:basedOn w:val="Normal"/>
    <w:link w:val="PlainTextChar"/>
    <w:uiPriority w:val="99"/>
    <w:unhideWhenUsed/>
    <w:rsid w:val="003327B0"/>
    <w:pPr>
      <w:jc w:val="left"/>
    </w:pPr>
    <w:rPr>
      <w:rFonts w:ascii="Consolas" w:eastAsia="Calibri" w:hAnsi="Consolas"/>
      <w:sz w:val="21"/>
      <w:szCs w:val="21"/>
      <w:lang w:eastAsia="en-US"/>
    </w:rPr>
  </w:style>
  <w:style w:type="character" w:customStyle="1" w:styleId="PlainTextChar">
    <w:name w:val="Plain Text Char"/>
    <w:link w:val="PlainText"/>
    <w:uiPriority w:val="99"/>
    <w:rsid w:val="003327B0"/>
    <w:rPr>
      <w:rFonts w:ascii="Consolas" w:eastAsia="Calibri" w:hAnsi="Consolas"/>
      <w:sz w:val="21"/>
      <w:szCs w:val="21"/>
      <w:lang w:eastAsia="en-US"/>
    </w:rPr>
  </w:style>
  <w:style w:type="character" w:customStyle="1" w:styleId="FooterChar">
    <w:name w:val="Footer Char"/>
    <w:link w:val="Footer"/>
    <w:uiPriority w:val="99"/>
    <w:rsid w:val="0061164C"/>
  </w:style>
  <w:style w:type="paragraph" w:styleId="FootnoteText">
    <w:name w:val="footnote text"/>
    <w:basedOn w:val="Normal"/>
    <w:link w:val="FootnoteTextChar"/>
    <w:rsid w:val="00962330"/>
    <w:rPr>
      <w:sz w:val="20"/>
    </w:rPr>
  </w:style>
  <w:style w:type="character" w:customStyle="1" w:styleId="FootnoteTextChar">
    <w:name w:val="Footnote Text Char"/>
    <w:basedOn w:val="DefaultParagraphFont"/>
    <w:link w:val="FootnoteText"/>
    <w:rsid w:val="00962330"/>
  </w:style>
  <w:style w:type="character" w:styleId="FootnoteReference">
    <w:name w:val="footnote reference"/>
    <w:rsid w:val="00962330"/>
    <w:rPr>
      <w:vertAlign w:val="superscript"/>
    </w:rPr>
  </w:style>
  <w:style w:type="character" w:styleId="CommentReference">
    <w:name w:val="annotation reference"/>
    <w:rsid w:val="00D540BC"/>
    <w:rPr>
      <w:sz w:val="16"/>
      <w:szCs w:val="16"/>
    </w:rPr>
  </w:style>
  <w:style w:type="paragraph" w:styleId="CommentText">
    <w:name w:val="annotation text"/>
    <w:basedOn w:val="Normal"/>
    <w:link w:val="CommentTextChar"/>
    <w:rsid w:val="00D540BC"/>
    <w:rPr>
      <w:sz w:val="20"/>
    </w:rPr>
  </w:style>
  <w:style w:type="character" w:customStyle="1" w:styleId="CommentTextChar">
    <w:name w:val="Comment Text Char"/>
    <w:basedOn w:val="DefaultParagraphFont"/>
    <w:link w:val="CommentText"/>
    <w:rsid w:val="00D540BC"/>
  </w:style>
  <w:style w:type="paragraph" w:styleId="CommentSubject">
    <w:name w:val="annotation subject"/>
    <w:basedOn w:val="CommentText"/>
    <w:next w:val="CommentText"/>
    <w:link w:val="CommentSubjectChar"/>
    <w:rsid w:val="00D540BC"/>
    <w:rPr>
      <w:b/>
      <w:bCs/>
    </w:rPr>
  </w:style>
  <w:style w:type="character" w:customStyle="1" w:styleId="CommentSubjectChar">
    <w:name w:val="Comment Subject Char"/>
    <w:link w:val="CommentSubject"/>
    <w:rsid w:val="00D540BC"/>
    <w:rPr>
      <w:b/>
      <w:bCs/>
    </w:rPr>
  </w:style>
  <w:style w:type="character" w:styleId="FollowedHyperlink">
    <w:name w:val="FollowedHyperlink"/>
    <w:rsid w:val="00D51FFC"/>
    <w:rPr>
      <w:color w:val="800080"/>
      <w:u w:val="single"/>
    </w:rPr>
  </w:style>
  <w:style w:type="character" w:styleId="UnresolvedMention">
    <w:name w:val="Unresolved Mention"/>
    <w:uiPriority w:val="99"/>
    <w:semiHidden/>
    <w:unhideWhenUsed/>
    <w:rsid w:val="00E74884"/>
    <w:rPr>
      <w:color w:val="605E5C"/>
      <w:shd w:val="clear" w:color="auto" w:fill="E1DFDD"/>
    </w:rPr>
  </w:style>
  <w:style w:type="paragraph" w:styleId="NormalWeb">
    <w:name w:val="Normal (Web)"/>
    <w:basedOn w:val="Normal"/>
    <w:uiPriority w:val="99"/>
    <w:unhideWhenUsed/>
    <w:rsid w:val="00966AEC"/>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9143">
      <w:bodyDiv w:val="1"/>
      <w:marLeft w:val="0"/>
      <w:marRight w:val="0"/>
      <w:marTop w:val="0"/>
      <w:marBottom w:val="0"/>
      <w:divBdr>
        <w:top w:val="none" w:sz="0" w:space="0" w:color="auto"/>
        <w:left w:val="none" w:sz="0" w:space="0" w:color="auto"/>
        <w:bottom w:val="none" w:sz="0" w:space="0" w:color="auto"/>
        <w:right w:val="none" w:sz="0" w:space="0" w:color="auto"/>
      </w:divBdr>
    </w:div>
    <w:div w:id="636764505">
      <w:bodyDiv w:val="1"/>
      <w:marLeft w:val="0"/>
      <w:marRight w:val="0"/>
      <w:marTop w:val="0"/>
      <w:marBottom w:val="0"/>
      <w:divBdr>
        <w:top w:val="none" w:sz="0" w:space="0" w:color="auto"/>
        <w:left w:val="none" w:sz="0" w:space="0" w:color="auto"/>
        <w:bottom w:val="none" w:sz="0" w:space="0" w:color="auto"/>
        <w:right w:val="none" w:sz="0" w:space="0" w:color="auto"/>
      </w:divBdr>
    </w:div>
    <w:div w:id="1104498997">
      <w:bodyDiv w:val="1"/>
      <w:marLeft w:val="0"/>
      <w:marRight w:val="0"/>
      <w:marTop w:val="0"/>
      <w:marBottom w:val="0"/>
      <w:divBdr>
        <w:top w:val="none" w:sz="0" w:space="0" w:color="auto"/>
        <w:left w:val="none" w:sz="0" w:space="0" w:color="auto"/>
        <w:bottom w:val="none" w:sz="0" w:space="0" w:color="auto"/>
        <w:right w:val="none" w:sz="0" w:space="0" w:color="auto"/>
      </w:divBdr>
    </w:div>
    <w:div w:id="1382439783">
      <w:bodyDiv w:val="1"/>
      <w:marLeft w:val="0"/>
      <w:marRight w:val="0"/>
      <w:marTop w:val="0"/>
      <w:marBottom w:val="0"/>
      <w:divBdr>
        <w:top w:val="none" w:sz="0" w:space="0" w:color="auto"/>
        <w:left w:val="none" w:sz="0" w:space="0" w:color="auto"/>
        <w:bottom w:val="none" w:sz="0" w:space="0" w:color="auto"/>
        <w:right w:val="none" w:sz="0" w:space="0" w:color="auto"/>
      </w:divBdr>
    </w:div>
    <w:div w:id="1580016767">
      <w:bodyDiv w:val="1"/>
      <w:marLeft w:val="0"/>
      <w:marRight w:val="0"/>
      <w:marTop w:val="0"/>
      <w:marBottom w:val="0"/>
      <w:divBdr>
        <w:top w:val="none" w:sz="0" w:space="0" w:color="auto"/>
        <w:left w:val="none" w:sz="0" w:space="0" w:color="auto"/>
        <w:bottom w:val="none" w:sz="0" w:space="0" w:color="auto"/>
        <w:right w:val="none" w:sz="0" w:space="0" w:color="auto"/>
      </w:divBdr>
    </w:div>
    <w:div w:id="1761636802">
      <w:bodyDiv w:val="1"/>
      <w:marLeft w:val="0"/>
      <w:marRight w:val="0"/>
      <w:marTop w:val="0"/>
      <w:marBottom w:val="0"/>
      <w:divBdr>
        <w:top w:val="none" w:sz="0" w:space="0" w:color="auto"/>
        <w:left w:val="none" w:sz="0" w:space="0" w:color="auto"/>
        <w:bottom w:val="none" w:sz="0" w:space="0" w:color="auto"/>
        <w:right w:val="none" w:sz="0" w:space="0" w:color="auto"/>
      </w:divBdr>
    </w:div>
    <w:div w:id="207566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roud.gov.uk/environment/planning-and-building-control/planning-strategy/stroud-district-local-plan-review/local-plan-examin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stroud.gov.uk/environment/planning-and-building-control/planning-strategy/stroud-district-local-plan-review/local-plan-examination" TargetMode="External"/><Relationship Id="rId17" Type="http://schemas.openxmlformats.org/officeDocument/2006/relationships/hyperlink" Target="https://www.gov.uk/government/publications/examining-local-plans-procedural-pract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collections/planning-practice-guida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uidance/national-planning-policy-framewor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channel/UCQqDetL1R5aRgbNm8PDViNw"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499A5744D14B4B92DD49B2C7BC5F6E" ma:contentTypeVersion="12" ma:contentTypeDescription="Create a new document." ma:contentTypeScope="" ma:versionID="878027c03a84abaf181b4be3c520488c">
  <xsd:schema xmlns:xsd="http://www.w3.org/2001/XMLSchema" xmlns:xs="http://www.w3.org/2001/XMLSchema" xmlns:p="http://schemas.microsoft.com/office/2006/metadata/properties" xmlns:ns3="c781fcaa-52e1-4021-a8d3-b66c85bc600e" xmlns:ns4="28d24b8f-29f2-49ca-aa5b-dbde2d94cf9c" targetNamespace="http://schemas.microsoft.com/office/2006/metadata/properties" ma:root="true" ma:fieldsID="972a57bd897eb7bd2f3c7cab4aacc90a" ns3:_="" ns4:_="">
    <xsd:import namespace="c781fcaa-52e1-4021-a8d3-b66c85bc600e"/>
    <xsd:import namespace="28d24b8f-29f2-49ca-aa5b-dbde2d94cf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1fcaa-52e1-4021-a8d3-b66c85bc6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4b8f-29f2-49ca-aa5b-dbde2d94cf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D92B6523-BC95-46A3-A01A-1592975AC4B8}">
  <ds:schemaRefs>
    <ds:schemaRef ds:uri="http://schemas.openxmlformats.org/officeDocument/2006/bibliography"/>
  </ds:schemaRefs>
</ds:datastoreItem>
</file>

<file path=customXml/itemProps2.xml><?xml version="1.0" encoding="utf-8"?>
<ds:datastoreItem xmlns:ds="http://schemas.openxmlformats.org/officeDocument/2006/customXml" ds:itemID="{08B3F5AA-B360-4A00-8554-F22FD2A7F6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6038C0-A275-4CF7-AD9B-42453B9B08E4}">
  <ds:schemaRefs>
    <ds:schemaRef ds:uri="http://schemas.microsoft.com/sharepoint/v3/contenttype/forms"/>
  </ds:schemaRefs>
</ds:datastoreItem>
</file>

<file path=customXml/itemProps4.xml><?xml version="1.0" encoding="utf-8"?>
<ds:datastoreItem xmlns:ds="http://schemas.openxmlformats.org/officeDocument/2006/customXml" ds:itemID="{15F0015B-A727-433D-A1FA-D0842E0BE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1fcaa-52e1-4021-a8d3-b66c85bc600e"/>
    <ds:schemaRef ds:uri="28d24b8f-29f2-49ca-aa5b-dbde2d94c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7CA83B-8F2E-414D-BFFF-02CA323CDCF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DRAFT PEM SPEAKING NOTES TEMPLATE</vt:lpstr>
    </vt:vector>
  </TitlesOfParts>
  <Company>The Planning Inspectorate</Company>
  <LinksUpToDate>false</LinksUpToDate>
  <CharactersWithSpaces>12180</CharactersWithSpaces>
  <SharedDoc>false</SharedDoc>
  <HLinks>
    <vt:vector size="24" baseType="variant">
      <vt:variant>
        <vt:i4>196629</vt:i4>
      </vt:variant>
      <vt:variant>
        <vt:i4>9</vt:i4>
      </vt:variant>
      <vt:variant>
        <vt:i4>0</vt:i4>
      </vt:variant>
      <vt:variant>
        <vt:i4>5</vt:i4>
      </vt:variant>
      <vt:variant>
        <vt:lpwstr>https://www.gov.uk/government/publications/examining-local-plans-procedural-practice</vt:lpwstr>
      </vt:variant>
      <vt:variant>
        <vt:lpwstr/>
      </vt:variant>
      <vt:variant>
        <vt:i4>5767249</vt:i4>
      </vt:variant>
      <vt:variant>
        <vt:i4>6</vt:i4>
      </vt:variant>
      <vt:variant>
        <vt:i4>0</vt:i4>
      </vt:variant>
      <vt:variant>
        <vt:i4>5</vt:i4>
      </vt:variant>
      <vt:variant>
        <vt:lpwstr>https://www.gov.uk/government/collections/planning-practice-guidance</vt:lpwstr>
      </vt:variant>
      <vt:variant>
        <vt:lpwstr/>
      </vt:variant>
      <vt:variant>
        <vt:i4>7077990</vt:i4>
      </vt:variant>
      <vt:variant>
        <vt:i4>3</vt:i4>
      </vt:variant>
      <vt:variant>
        <vt:i4>0</vt:i4>
      </vt:variant>
      <vt:variant>
        <vt:i4>5</vt:i4>
      </vt:variant>
      <vt:variant>
        <vt:lpwstr>https://assets.publishing.service.gov.uk/government/uploads/system/uploads/attachment_data/file/810197/NPPF_Feb_2019_revised.pdf</vt:lpwstr>
      </vt:variant>
      <vt:variant>
        <vt:lpwstr/>
      </vt:variant>
      <vt:variant>
        <vt:i4>458772</vt:i4>
      </vt:variant>
      <vt:variant>
        <vt:i4>0</vt:i4>
      </vt:variant>
      <vt:variant>
        <vt:i4>0</vt:i4>
      </vt:variant>
      <vt:variant>
        <vt:i4>5</vt:i4>
      </vt:variant>
      <vt:variant>
        <vt:lpwstr>http://www.brentwood.gov.uk/index.php?cid=694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PEM SPEAKING NOTES TEMPLATE</dc:title>
  <dc:subject/>
  <dc:creator>David Fenton</dc:creator>
  <cp:keywords/>
  <cp:lastModifiedBy>Charlotte Glancy</cp:lastModifiedBy>
  <cp:revision>2</cp:revision>
  <cp:lastPrinted>2016-04-25T09:47:00Z</cp:lastPrinted>
  <dcterms:created xsi:type="dcterms:W3CDTF">2022-12-19T15:11:00Z</dcterms:created>
  <dcterms:modified xsi:type="dcterms:W3CDTF">2022-12-19T15:11:00Z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598d0b93-b2d9-42d9-9d76-5e8bf432f0a8</vt:lpwstr>
  </property>
  <property fmtid="{D5CDD505-2E9C-101B-9397-08002B2CF9AE}" pid="3" name="bjSaver">
    <vt:lpwstr>vymZe3DvuMAZ8Xu8Li4TAgNmuMHIGe1/</vt:lpwstr>
  </property>
  <property fmtid="{D5CDD505-2E9C-101B-9397-08002B2CF9AE}" pid="4" name="bjDocumentSecurityLabel">
    <vt:lpwstr>No Marking</vt:lpwstr>
  </property>
  <property fmtid="{D5CDD505-2E9C-101B-9397-08002B2CF9AE}" pid="5" name="SI template version">
    <vt:lpwstr>Version 9.0</vt:lpwstr>
  </property>
  <property fmtid="{D5CDD505-2E9C-101B-9397-08002B2CF9AE}" pid="6" name="LastOSversion">
    <vt:lpwstr>14.0</vt:lpwstr>
  </property>
  <property fmtid="{D5CDD505-2E9C-101B-9397-08002B2CF9AE}" pid="7" name="ContentTypeId">
    <vt:lpwstr>0x010100A1499A5744D14B4B92DD49B2C7BC5F6E</vt:lpwstr>
  </property>
</Properties>
</file>